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328C" w14:textId="7E9771C9" w:rsidR="00C7255E" w:rsidRPr="00D97028" w:rsidRDefault="00CD4EEE" w:rsidP="00CD4EEE">
      <w:pPr>
        <w:spacing w:after="0" w:line="240" w:lineRule="auto"/>
        <w:rPr>
          <w:rFonts w:ascii="Tahoma" w:hAnsi="Tahoma" w:cs="Tahoma"/>
          <w:b/>
          <w:bCs/>
          <w:sz w:val="40"/>
          <w:szCs w:val="40"/>
        </w:rPr>
      </w:pPr>
      <w:r w:rsidRPr="00D97028">
        <w:rPr>
          <w:rFonts w:ascii="Tahoma" w:hAnsi="Tahoma" w:cs="Tahoma"/>
          <w:noProof/>
          <w:sz w:val="12"/>
          <w:szCs w:val="12"/>
          <w:lang w:eastAsia="en-GB"/>
        </w:rPr>
        <w:drawing>
          <wp:inline distT="0" distB="0" distL="0" distR="0" wp14:anchorId="6EAB05EB" wp14:editId="320EE9B5">
            <wp:extent cx="1112400" cy="1137600"/>
            <wp:effectExtent l="0" t="0" r="0" b="5715"/>
            <wp:docPr id="4" name="Picture 4" descr="C:\Users\jmoran.AIMA-LTD\AppData\Local\Microsoft\Windows\Temporary Internet Files\Content.Word\A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oran.AIMA-LTD\AppData\Local\Microsoft\Windows\Temporary Internet Files\Content.Word\ACC LOGO Fina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38" t="9466" r="11118" b="8933"/>
                    <a:stretch/>
                  </pic:blipFill>
                  <pic:spPr bwMode="auto">
                    <a:xfrm>
                      <a:off x="0" y="0"/>
                      <a:ext cx="1112400" cy="1137600"/>
                    </a:xfrm>
                    <a:prstGeom prst="rect">
                      <a:avLst/>
                    </a:prstGeom>
                    <a:noFill/>
                    <a:ln>
                      <a:noFill/>
                    </a:ln>
                    <a:extLst>
                      <a:ext uri="{53640926-AAD7-44D8-BBD7-CCE9431645EC}">
                        <a14:shadowObscured xmlns:a14="http://schemas.microsoft.com/office/drawing/2010/main"/>
                      </a:ext>
                    </a:extLst>
                  </pic:spPr>
                </pic:pic>
              </a:graphicData>
            </a:graphic>
          </wp:inline>
        </w:drawing>
      </w:r>
      <w:r w:rsidR="000D6455" w:rsidRPr="00D97028">
        <w:rPr>
          <w:rFonts w:ascii="Tahoma" w:hAnsi="Tahoma" w:cs="Tahoma"/>
          <w:b/>
          <w:bCs/>
          <w:sz w:val="40"/>
          <w:szCs w:val="40"/>
        </w:rPr>
        <w:tab/>
      </w:r>
      <w:r w:rsidRPr="00D97028">
        <w:rPr>
          <w:rFonts w:ascii="Tahoma" w:hAnsi="Tahoma" w:cs="Tahoma"/>
          <w:b/>
          <w:bCs/>
          <w:sz w:val="40"/>
          <w:szCs w:val="40"/>
        </w:rPr>
        <w:tab/>
      </w:r>
      <w:r w:rsidR="000D6455" w:rsidRPr="00D97028">
        <w:rPr>
          <w:rFonts w:ascii="Tahoma" w:hAnsi="Tahoma" w:cs="Tahoma"/>
          <w:b/>
          <w:bCs/>
          <w:sz w:val="40"/>
          <w:szCs w:val="40"/>
        </w:rPr>
        <w:t>Illustrative Questionnaire f</w:t>
      </w:r>
      <w:r w:rsidR="00064331" w:rsidRPr="00D97028">
        <w:rPr>
          <w:rFonts w:ascii="Tahoma" w:hAnsi="Tahoma" w:cs="Tahoma"/>
          <w:b/>
          <w:bCs/>
          <w:sz w:val="40"/>
          <w:szCs w:val="40"/>
        </w:rPr>
        <w:t>or</w:t>
      </w:r>
      <w:r w:rsidR="000D6455" w:rsidRPr="00D97028">
        <w:rPr>
          <w:rFonts w:ascii="Tahoma" w:hAnsi="Tahoma" w:cs="Tahoma"/>
          <w:b/>
          <w:bCs/>
          <w:sz w:val="40"/>
          <w:szCs w:val="40"/>
        </w:rPr>
        <w:t xml:space="preserve"> the </w:t>
      </w:r>
      <w:r w:rsidR="000D6455" w:rsidRPr="00D97028">
        <w:rPr>
          <w:rFonts w:ascii="Tahoma" w:hAnsi="Tahoma" w:cs="Tahoma"/>
          <w:b/>
          <w:bCs/>
          <w:sz w:val="40"/>
          <w:szCs w:val="40"/>
        </w:rPr>
        <w:br/>
      </w:r>
      <w:r w:rsidR="000D6455" w:rsidRPr="00D97028">
        <w:rPr>
          <w:rFonts w:ascii="Tahoma" w:hAnsi="Tahoma" w:cs="Tahoma"/>
          <w:b/>
          <w:bCs/>
          <w:sz w:val="40"/>
          <w:szCs w:val="40"/>
        </w:rPr>
        <w:tab/>
      </w:r>
      <w:r w:rsidR="000D6455" w:rsidRPr="00D97028">
        <w:rPr>
          <w:rFonts w:ascii="Tahoma" w:hAnsi="Tahoma" w:cs="Tahoma"/>
          <w:b/>
          <w:bCs/>
          <w:sz w:val="40"/>
          <w:szCs w:val="40"/>
        </w:rPr>
        <w:tab/>
      </w:r>
      <w:r w:rsidR="000D6455" w:rsidRPr="00D97028">
        <w:rPr>
          <w:rFonts w:ascii="Tahoma" w:hAnsi="Tahoma" w:cs="Tahoma"/>
          <w:b/>
          <w:bCs/>
          <w:sz w:val="40"/>
          <w:szCs w:val="40"/>
        </w:rPr>
        <w:tab/>
      </w:r>
      <w:r w:rsidR="000D6455" w:rsidRPr="00D97028">
        <w:rPr>
          <w:rFonts w:ascii="Tahoma" w:hAnsi="Tahoma" w:cs="Tahoma"/>
          <w:b/>
          <w:bCs/>
          <w:sz w:val="40"/>
          <w:szCs w:val="40"/>
        </w:rPr>
        <w:tab/>
      </w:r>
      <w:r w:rsidRPr="00D97028">
        <w:rPr>
          <w:rFonts w:ascii="Tahoma" w:hAnsi="Tahoma" w:cs="Tahoma"/>
          <w:b/>
          <w:bCs/>
          <w:sz w:val="40"/>
          <w:szCs w:val="40"/>
        </w:rPr>
        <w:tab/>
      </w:r>
      <w:r w:rsidRPr="00D97028">
        <w:rPr>
          <w:rFonts w:ascii="Tahoma" w:hAnsi="Tahoma" w:cs="Tahoma"/>
          <w:b/>
          <w:bCs/>
          <w:sz w:val="40"/>
          <w:szCs w:val="40"/>
        </w:rPr>
        <w:tab/>
      </w:r>
      <w:r w:rsidR="000D6455" w:rsidRPr="00D97028">
        <w:rPr>
          <w:rFonts w:ascii="Tahoma" w:hAnsi="Tahoma" w:cs="Tahoma"/>
          <w:b/>
          <w:bCs/>
          <w:sz w:val="40"/>
          <w:szCs w:val="40"/>
        </w:rPr>
        <w:t>Due Diligence of Private Credit Managers</w:t>
      </w:r>
    </w:p>
    <w:p w14:paraId="5E2755C7" w14:textId="48687E9A" w:rsidR="000D6455" w:rsidRPr="00D97028" w:rsidRDefault="00CD4EEE" w:rsidP="000D6455">
      <w:pPr>
        <w:rPr>
          <w:rFonts w:ascii="Tahoma" w:hAnsi="Tahoma" w:cs="Tahoma"/>
        </w:rPr>
      </w:pPr>
      <w:r w:rsidRPr="00D97028">
        <w:rPr>
          <w:rFonts w:ascii="Tahoma" w:hAnsi="Tahoma" w:cs="Tahoma"/>
          <w:noProof/>
        </w:rPr>
        <mc:AlternateContent>
          <mc:Choice Requires="wps">
            <w:drawing>
              <wp:anchor distT="0" distB="0" distL="114300" distR="114300" simplePos="0" relativeHeight="251658243" behindDoc="0" locked="0" layoutInCell="1" allowOverlap="1" wp14:anchorId="6BCDC29E" wp14:editId="45AFBAA9">
                <wp:simplePos x="0" y="0"/>
                <wp:positionH relativeFrom="column">
                  <wp:posOffset>19634</wp:posOffset>
                </wp:positionH>
                <wp:positionV relativeFrom="paragraph">
                  <wp:posOffset>58568</wp:posOffset>
                </wp:positionV>
                <wp:extent cx="6647632" cy="16829"/>
                <wp:effectExtent l="0" t="0" r="20320" b="21590"/>
                <wp:wrapNone/>
                <wp:docPr id="1" name="Straight Connector 1"/>
                <wp:cNvGraphicFramePr/>
                <a:graphic xmlns:a="http://schemas.openxmlformats.org/drawingml/2006/main">
                  <a:graphicData uri="http://schemas.microsoft.com/office/word/2010/wordprocessingShape">
                    <wps:wsp>
                      <wps:cNvCnPr/>
                      <wps:spPr>
                        <a:xfrm flipV="1">
                          <a:off x="0" y="0"/>
                          <a:ext cx="6647632" cy="16829"/>
                        </a:xfrm>
                        <a:prstGeom prst="line">
                          <a:avLst/>
                        </a:prstGeom>
                        <a:ln w="25400">
                          <a:solidFill>
                            <a:srgbClr val="2A284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9CD012F" id="Straight Connector 1" o:spid="_x0000_s1026" style="position:absolute;flip:y;z-index:251658243;visibility:visible;mso-wrap-style:square;mso-wrap-distance-left:9pt;mso-wrap-distance-top:0;mso-wrap-distance-right:9pt;mso-wrap-distance-bottom:0;mso-position-horizontal:absolute;mso-position-horizontal-relative:text;mso-position-vertical:absolute;mso-position-vertical-relative:text" from="1.55pt,4.6pt" to="5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" strokecolor="#2a284d" strokeweight="2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11665" w:rsidRPr="00D97028" w14:paraId="5125EFE8" w14:textId="77777777" w:rsidTr="006B1739">
        <w:trPr>
          <w:trHeight w:val="462"/>
        </w:trPr>
        <w:tc>
          <w:tcPr>
            <w:tcW w:w="10456" w:type="dxa"/>
            <w:gridSpan w:val="2"/>
          </w:tcPr>
          <w:p w14:paraId="29F90447" w14:textId="77777777" w:rsidR="00111665" w:rsidRPr="00D97028" w:rsidRDefault="00111665" w:rsidP="006B1739">
            <w:pPr>
              <w:pStyle w:val="BlueNonContents"/>
            </w:pPr>
            <w:r w:rsidRPr="00D97028">
              <w:t>NAME OF INVESTMENT MANAGER RESPONDING:</w:t>
            </w:r>
          </w:p>
        </w:tc>
      </w:tr>
      <w:tr w:rsidR="00111665" w:rsidRPr="00D97028" w14:paraId="198E5B96" w14:textId="77777777" w:rsidTr="006B1739">
        <w:tc>
          <w:tcPr>
            <w:tcW w:w="10456" w:type="dxa"/>
            <w:gridSpan w:val="2"/>
          </w:tcPr>
          <w:p w14:paraId="37718880" w14:textId="1FC87222" w:rsidR="00111665" w:rsidRPr="00D97028" w:rsidRDefault="00111665" w:rsidP="006B1739">
            <w:pPr>
              <w:rPr>
                <w:rFonts w:ascii="Tahoma" w:hAnsi="Tahoma" w:cs="Tahoma"/>
                <w:sz w:val="24"/>
                <w:szCs w:val="24"/>
              </w:rPr>
            </w:pPr>
          </w:p>
        </w:tc>
      </w:tr>
      <w:tr w:rsidR="00111665" w:rsidRPr="00D97028" w14:paraId="41536878" w14:textId="77777777" w:rsidTr="006B1739">
        <w:tc>
          <w:tcPr>
            <w:tcW w:w="10456" w:type="dxa"/>
            <w:gridSpan w:val="2"/>
          </w:tcPr>
          <w:p w14:paraId="055C4F1B" w14:textId="77777777" w:rsidR="00111665" w:rsidRPr="00D97028" w:rsidRDefault="00111665" w:rsidP="006B1739">
            <w:pPr>
              <w:rPr>
                <w:rFonts w:ascii="Tahoma" w:hAnsi="Tahoma" w:cs="Tahoma"/>
                <w:sz w:val="24"/>
                <w:szCs w:val="24"/>
              </w:rPr>
            </w:pPr>
          </w:p>
        </w:tc>
      </w:tr>
      <w:tr w:rsidR="00111665" w:rsidRPr="00D97028" w14:paraId="7F27FD83" w14:textId="77777777" w:rsidTr="006B1739">
        <w:tc>
          <w:tcPr>
            <w:tcW w:w="10456" w:type="dxa"/>
            <w:gridSpan w:val="2"/>
          </w:tcPr>
          <w:p w14:paraId="37DB9D22" w14:textId="77777777" w:rsidR="00111665" w:rsidRPr="00D97028" w:rsidRDefault="00111665" w:rsidP="006B1739">
            <w:pPr>
              <w:pStyle w:val="BlueNonContents"/>
            </w:pPr>
            <w:r w:rsidRPr="00D97028">
              <w:t>AS OF DATE OF THIS DDQ:</w:t>
            </w:r>
          </w:p>
        </w:tc>
      </w:tr>
      <w:tr w:rsidR="00111665" w:rsidRPr="00D97028" w14:paraId="69C1C608" w14:textId="77777777" w:rsidTr="006B1739">
        <w:tc>
          <w:tcPr>
            <w:tcW w:w="10456" w:type="dxa"/>
            <w:gridSpan w:val="2"/>
          </w:tcPr>
          <w:p w14:paraId="3C357477" w14:textId="018A4C2B" w:rsidR="00111665" w:rsidRPr="00D97028" w:rsidRDefault="00111665" w:rsidP="006B1739">
            <w:pPr>
              <w:rPr>
                <w:rFonts w:ascii="Tahoma" w:hAnsi="Tahoma" w:cs="Tahoma"/>
                <w:sz w:val="24"/>
                <w:szCs w:val="24"/>
              </w:rPr>
            </w:pPr>
          </w:p>
        </w:tc>
      </w:tr>
      <w:tr w:rsidR="00111665" w:rsidRPr="00D97028" w14:paraId="58699708" w14:textId="77777777" w:rsidTr="006B1739">
        <w:tc>
          <w:tcPr>
            <w:tcW w:w="10456" w:type="dxa"/>
            <w:gridSpan w:val="2"/>
          </w:tcPr>
          <w:p w14:paraId="49D701B7" w14:textId="77777777" w:rsidR="00111665" w:rsidRPr="00D97028" w:rsidRDefault="00111665" w:rsidP="006B1739">
            <w:pPr>
              <w:rPr>
                <w:rFonts w:ascii="Tahoma" w:hAnsi="Tahoma" w:cs="Tahoma"/>
                <w:sz w:val="24"/>
                <w:szCs w:val="24"/>
              </w:rPr>
            </w:pPr>
          </w:p>
        </w:tc>
      </w:tr>
      <w:tr w:rsidR="00111665" w:rsidRPr="00D97028" w14:paraId="0D6B7C31" w14:textId="77777777" w:rsidTr="006B1739">
        <w:tc>
          <w:tcPr>
            <w:tcW w:w="10456" w:type="dxa"/>
            <w:gridSpan w:val="2"/>
          </w:tcPr>
          <w:p w14:paraId="65D3E7AB" w14:textId="77777777" w:rsidR="00111665" w:rsidRPr="00D97028" w:rsidRDefault="00111665" w:rsidP="006B1739">
            <w:pPr>
              <w:pStyle w:val="BlueNonContents"/>
            </w:pPr>
            <w:r w:rsidRPr="00D97028">
              <w:t>NAME OF CONTACT PERSON AT INVESTMENT MANAGER:</w:t>
            </w:r>
          </w:p>
        </w:tc>
      </w:tr>
      <w:tr w:rsidR="00111665" w:rsidRPr="00D97028" w14:paraId="537EAA21" w14:textId="77777777" w:rsidTr="006B1739">
        <w:tc>
          <w:tcPr>
            <w:tcW w:w="10456" w:type="dxa"/>
            <w:gridSpan w:val="2"/>
          </w:tcPr>
          <w:p w14:paraId="6F881AF2" w14:textId="56AFC85D" w:rsidR="00111665" w:rsidRPr="00D97028" w:rsidRDefault="00111665" w:rsidP="006B1739">
            <w:pPr>
              <w:rPr>
                <w:rFonts w:ascii="Tahoma" w:hAnsi="Tahoma" w:cs="Tahoma"/>
                <w:sz w:val="24"/>
                <w:szCs w:val="24"/>
              </w:rPr>
            </w:pPr>
          </w:p>
        </w:tc>
      </w:tr>
      <w:tr w:rsidR="00111665" w:rsidRPr="00D97028" w14:paraId="7B2861CA" w14:textId="77777777" w:rsidTr="006B1739">
        <w:tc>
          <w:tcPr>
            <w:tcW w:w="10456" w:type="dxa"/>
            <w:gridSpan w:val="2"/>
          </w:tcPr>
          <w:p w14:paraId="3D518356" w14:textId="77777777" w:rsidR="00111665" w:rsidRPr="00D97028" w:rsidRDefault="00111665" w:rsidP="006B1739">
            <w:pPr>
              <w:rPr>
                <w:rFonts w:ascii="Tahoma" w:hAnsi="Tahoma" w:cs="Tahoma"/>
                <w:sz w:val="24"/>
                <w:szCs w:val="24"/>
              </w:rPr>
            </w:pPr>
          </w:p>
        </w:tc>
      </w:tr>
      <w:tr w:rsidR="00111665" w:rsidRPr="00D97028" w14:paraId="64867CFC" w14:textId="77777777" w:rsidTr="006B1739">
        <w:trPr>
          <w:trHeight w:val="175"/>
        </w:trPr>
        <w:tc>
          <w:tcPr>
            <w:tcW w:w="5228" w:type="dxa"/>
          </w:tcPr>
          <w:p w14:paraId="573C83A2" w14:textId="77777777" w:rsidR="00111665" w:rsidRPr="00D97028" w:rsidRDefault="00111665" w:rsidP="006B1739">
            <w:pPr>
              <w:pStyle w:val="BlueNonContents"/>
            </w:pPr>
            <w:r w:rsidRPr="00D97028">
              <w:t>CONTACT PHONE NUMBER:</w:t>
            </w:r>
          </w:p>
        </w:tc>
        <w:tc>
          <w:tcPr>
            <w:tcW w:w="5228" w:type="dxa"/>
          </w:tcPr>
          <w:p w14:paraId="4792C46E" w14:textId="77777777" w:rsidR="00111665" w:rsidRPr="00D97028" w:rsidRDefault="00111665" w:rsidP="006B1739">
            <w:pPr>
              <w:pStyle w:val="BlueNonContents"/>
            </w:pPr>
            <w:r w:rsidRPr="00D97028">
              <w:t>CONTACT EMAIL ADDRESS:</w:t>
            </w:r>
          </w:p>
        </w:tc>
      </w:tr>
      <w:tr w:rsidR="00111665" w:rsidRPr="00D97028" w14:paraId="647381EE" w14:textId="77777777" w:rsidTr="006B1739">
        <w:trPr>
          <w:trHeight w:val="173"/>
        </w:trPr>
        <w:tc>
          <w:tcPr>
            <w:tcW w:w="5228" w:type="dxa"/>
          </w:tcPr>
          <w:p w14:paraId="1675C543" w14:textId="255126A0" w:rsidR="00111665" w:rsidRPr="00D97028" w:rsidRDefault="00111665" w:rsidP="006B1739">
            <w:pPr>
              <w:rPr>
                <w:rFonts w:ascii="Tahoma" w:hAnsi="Tahoma" w:cs="Tahoma"/>
                <w:sz w:val="24"/>
                <w:szCs w:val="24"/>
              </w:rPr>
            </w:pPr>
          </w:p>
        </w:tc>
        <w:tc>
          <w:tcPr>
            <w:tcW w:w="5228" w:type="dxa"/>
          </w:tcPr>
          <w:p w14:paraId="3F1D5C87" w14:textId="2FC20468" w:rsidR="00111665" w:rsidRPr="00D97028" w:rsidRDefault="00111665" w:rsidP="006B1739">
            <w:pPr>
              <w:rPr>
                <w:rFonts w:ascii="Tahoma" w:hAnsi="Tahoma" w:cs="Tahoma"/>
                <w:sz w:val="24"/>
                <w:szCs w:val="24"/>
              </w:rPr>
            </w:pPr>
          </w:p>
        </w:tc>
      </w:tr>
      <w:tr w:rsidR="00111665" w:rsidRPr="00D97028" w14:paraId="0991B2DB" w14:textId="77777777" w:rsidTr="006B1739">
        <w:trPr>
          <w:trHeight w:val="173"/>
        </w:trPr>
        <w:tc>
          <w:tcPr>
            <w:tcW w:w="5228" w:type="dxa"/>
          </w:tcPr>
          <w:p w14:paraId="3E4C6DF7" w14:textId="77777777" w:rsidR="00111665" w:rsidRPr="00D97028" w:rsidRDefault="00111665" w:rsidP="006B1739">
            <w:pPr>
              <w:rPr>
                <w:rFonts w:ascii="Tahoma" w:hAnsi="Tahoma" w:cs="Tahoma"/>
                <w:sz w:val="24"/>
                <w:szCs w:val="24"/>
              </w:rPr>
            </w:pPr>
          </w:p>
        </w:tc>
        <w:tc>
          <w:tcPr>
            <w:tcW w:w="5228" w:type="dxa"/>
          </w:tcPr>
          <w:p w14:paraId="152362CB" w14:textId="77777777" w:rsidR="00111665" w:rsidRPr="00D97028" w:rsidRDefault="00111665" w:rsidP="006B1739">
            <w:pPr>
              <w:rPr>
                <w:rFonts w:ascii="Tahoma" w:hAnsi="Tahoma" w:cs="Tahoma"/>
                <w:sz w:val="24"/>
                <w:szCs w:val="24"/>
              </w:rPr>
            </w:pPr>
          </w:p>
        </w:tc>
      </w:tr>
    </w:tbl>
    <w:p w14:paraId="57A887EF" w14:textId="68763848" w:rsidR="00111665" w:rsidRPr="00D97028" w:rsidRDefault="00111665" w:rsidP="00111665">
      <w:pPr>
        <w:rPr>
          <w:rFonts w:ascii="Tahoma" w:hAnsi="Tahoma" w:cs="Tahoma"/>
        </w:rPr>
      </w:pPr>
      <w:r w:rsidRPr="00D97028">
        <w:rPr>
          <w:rFonts w:ascii="Tahoma" w:hAnsi="Tahoma" w:cs="Tahoma"/>
          <w:noProof/>
        </w:rPr>
        <mc:AlternateContent>
          <mc:Choice Requires="wps">
            <w:drawing>
              <wp:anchor distT="0" distB="0" distL="114300" distR="114300" simplePos="0" relativeHeight="251658241" behindDoc="0" locked="0" layoutInCell="1" allowOverlap="1" wp14:anchorId="7773B06A" wp14:editId="2C43D57C">
                <wp:simplePos x="0" y="0"/>
                <wp:positionH relativeFrom="column">
                  <wp:posOffset>0</wp:posOffset>
                </wp:positionH>
                <wp:positionV relativeFrom="paragraph">
                  <wp:posOffset>-635</wp:posOffset>
                </wp:positionV>
                <wp:extent cx="6647632" cy="16829"/>
                <wp:effectExtent l="0" t="0" r="20320" b="21590"/>
                <wp:wrapNone/>
                <wp:docPr id="5" name="Straight Connector 5"/>
                <wp:cNvGraphicFramePr/>
                <a:graphic xmlns:a="http://schemas.openxmlformats.org/drawingml/2006/main">
                  <a:graphicData uri="http://schemas.microsoft.com/office/word/2010/wordprocessingShape">
                    <wps:wsp>
                      <wps:cNvCnPr/>
                      <wps:spPr>
                        <a:xfrm flipV="1">
                          <a:off x="0" y="0"/>
                          <a:ext cx="6647632" cy="16829"/>
                        </a:xfrm>
                        <a:prstGeom prst="line">
                          <a:avLst/>
                        </a:prstGeom>
                        <a:ln w="25400">
                          <a:solidFill>
                            <a:srgbClr val="2A284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A6E9D08" id="Straight Connector 5"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0,-.05pt" to="52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" strokecolor="#2a284d" strokeweight="2pt">
                <v:stroke joinstyle="miter"/>
              </v:line>
            </w:pict>
          </mc:Fallback>
        </mc:AlternateContent>
      </w:r>
    </w:p>
    <w:p w14:paraId="093A2D68" w14:textId="77777777" w:rsidR="00111665" w:rsidRPr="00D97028" w:rsidRDefault="00111665" w:rsidP="00111665">
      <w:pPr>
        <w:rPr>
          <w:rFonts w:ascii="Tahoma" w:hAnsi="Tahoma" w:cs="Tahoma"/>
        </w:rPr>
      </w:pPr>
    </w:p>
    <w:p w14:paraId="6A2E05C3" w14:textId="77777777" w:rsidR="00111665" w:rsidRPr="00D97028" w:rsidRDefault="00111665" w:rsidP="00111665">
      <w:pPr>
        <w:rPr>
          <w:rFonts w:ascii="Tahoma" w:hAnsi="Tahoma" w:cs="Tahoma"/>
        </w:rPr>
      </w:pPr>
    </w:p>
    <w:p w14:paraId="4CFC6437" w14:textId="77777777" w:rsidR="00111665" w:rsidRPr="00D97028" w:rsidRDefault="00111665" w:rsidP="00111665">
      <w:pPr>
        <w:rPr>
          <w:rFonts w:ascii="Tahoma" w:hAnsi="Tahoma" w:cs="Tahoma"/>
        </w:rPr>
      </w:pPr>
    </w:p>
    <w:p w14:paraId="79240A1B" w14:textId="77777777" w:rsidR="00111665" w:rsidRPr="00D97028" w:rsidRDefault="00111665" w:rsidP="00111665">
      <w:pPr>
        <w:rPr>
          <w:rFonts w:ascii="Tahoma" w:hAnsi="Tahoma" w:cs="Tahoma"/>
        </w:rPr>
      </w:pPr>
    </w:p>
    <w:p w14:paraId="2464557B" w14:textId="77777777" w:rsidR="00111665" w:rsidRPr="00D97028" w:rsidRDefault="00111665" w:rsidP="00111665">
      <w:pPr>
        <w:rPr>
          <w:rFonts w:ascii="Tahoma" w:hAnsi="Tahoma" w:cs="Tahoma"/>
        </w:rPr>
      </w:pPr>
    </w:p>
    <w:p w14:paraId="26B0B9A7" w14:textId="77777777" w:rsidR="00111665" w:rsidRPr="00D97028" w:rsidRDefault="00111665" w:rsidP="00111665">
      <w:pPr>
        <w:rPr>
          <w:rFonts w:ascii="Tahoma" w:hAnsi="Tahoma" w:cs="Tahoma"/>
        </w:rPr>
      </w:pPr>
    </w:p>
    <w:p w14:paraId="020E86D2" w14:textId="77777777" w:rsidR="00111665" w:rsidRPr="00D97028" w:rsidRDefault="00111665" w:rsidP="00111665">
      <w:pPr>
        <w:rPr>
          <w:rFonts w:ascii="Tahoma" w:hAnsi="Tahoma" w:cs="Tahoma"/>
        </w:rPr>
      </w:pPr>
    </w:p>
    <w:p w14:paraId="614AB1FA" w14:textId="77777777" w:rsidR="00111665" w:rsidRPr="00D97028" w:rsidRDefault="00111665" w:rsidP="00111665">
      <w:pPr>
        <w:rPr>
          <w:rFonts w:ascii="Tahoma" w:hAnsi="Tahoma" w:cs="Tahoma"/>
        </w:rPr>
      </w:pPr>
    </w:p>
    <w:p w14:paraId="5ACD1047" w14:textId="77777777" w:rsidR="00111665" w:rsidRPr="00D97028" w:rsidRDefault="00111665" w:rsidP="00111665">
      <w:pPr>
        <w:rPr>
          <w:rFonts w:ascii="Tahoma" w:hAnsi="Tahoma" w:cs="Tahoma"/>
        </w:rPr>
      </w:pPr>
    </w:p>
    <w:p w14:paraId="12C73896" w14:textId="77777777" w:rsidR="00111665" w:rsidRPr="00D97028" w:rsidRDefault="00111665" w:rsidP="00111665">
      <w:pPr>
        <w:rPr>
          <w:rFonts w:ascii="Tahoma" w:hAnsi="Tahoma" w:cs="Tahoma"/>
        </w:rPr>
      </w:pPr>
    </w:p>
    <w:p w14:paraId="7FD27E2C" w14:textId="77777777" w:rsidR="00111665" w:rsidRPr="00D97028" w:rsidRDefault="00111665" w:rsidP="00111665">
      <w:pPr>
        <w:pStyle w:val="BlueNonContents"/>
      </w:pPr>
      <w:r w:rsidRPr="00D97028">
        <w:t>Disclaimer</w:t>
      </w:r>
    </w:p>
    <w:p w14:paraId="493F5A37" w14:textId="4BD432B8" w:rsidR="00111665" w:rsidRPr="00D97028" w:rsidRDefault="00111665" w:rsidP="00111665">
      <w:pPr>
        <w:pStyle w:val="10ptTahoma"/>
      </w:pPr>
      <w:r w:rsidRPr="00D97028">
        <w:t xml:space="preserve">None of the Alternative Credit Council (ACC), Alternative Investment Management Association Limited (AIMA) or their officers, employees or agents makes any representation or warranty, express or implied, as to the adequacy, completeness or correctness of the questionnaire.  No liability whatsoever is accepted by the ACC or AIMA, or their officers, employees or agents for any loss howsoever arising from any use of this questionnaire or its contents or otherwise arising in connection therewith.  For the avoidance of doubt, note that, by providing this questionnaire, neither the ACC nor AIMA acts as legal counsel in any jurisdiction.  Use of this DDQ is subject to the </w:t>
      </w:r>
      <w:hyperlink r:id="rId12" w:history="1">
        <w:r w:rsidRPr="00D97028">
          <w:rPr>
            <w:rStyle w:val="Hyperlink"/>
            <w:sz w:val="18"/>
            <w:szCs w:val="18"/>
          </w:rPr>
          <w:t>Terms of Use</w:t>
        </w:r>
      </w:hyperlink>
      <w:r w:rsidRPr="00D97028">
        <w:t>.</w:t>
      </w:r>
    </w:p>
    <w:p w14:paraId="1DC8F73F" w14:textId="77777777" w:rsidR="00111665" w:rsidRPr="00D97028" w:rsidRDefault="00111665" w:rsidP="00111665">
      <w:pPr>
        <w:rPr>
          <w:rFonts w:ascii="Tahoma" w:hAnsi="Tahoma" w:cs="Tahoma"/>
        </w:rPr>
        <w:sectPr w:rsidR="00111665" w:rsidRPr="00D97028" w:rsidSect="009C3A10">
          <w:footerReference w:type="default" r:id="rId13"/>
          <w:pgSz w:w="11906" w:h="16838"/>
          <w:pgMar w:top="720" w:right="720" w:bottom="720" w:left="720" w:header="708" w:footer="708" w:gutter="0"/>
          <w:pgNumType w:fmt="lowerRoman" w:start="1"/>
          <w:cols w:space="708"/>
          <w:docGrid w:linePitch="360"/>
        </w:sectPr>
      </w:pPr>
    </w:p>
    <w:p w14:paraId="41C1FE28" w14:textId="77777777" w:rsidR="00111665" w:rsidRPr="00D97028" w:rsidRDefault="00111665" w:rsidP="00111665">
      <w:pPr>
        <w:spacing w:after="0" w:line="240" w:lineRule="auto"/>
        <w:rPr>
          <w:rFonts w:ascii="Tahoma" w:hAnsi="Tahoma" w:cs="Tahoma"/>
          <w:b/>
          <w:bCs/>
          <w:sz w:val="40"/>
          <w:szCs w:val="40"/>
        </w:rPr>
      </w:pPr>
      <w:r w:rsidRPr="00D97028">
        <w:rPr>
          <w:rFonts w:ascii="Tahoma" w:hAnsi="Tahoma" w:cs="Tahoma"/>
          <w:noProof/>
          <w:sz w:val="12"/>
          <w:szCs w:val="12"/>
          <w:lang w:eastAsia="en-GB"/>
        </w:rPr>
        <w:lastRenderedPageBreak/>
        <w:drawing>
          <wp:inline distT="0" distB="0" distL="0" distR="0" wp14:anchorId="1540330A" wp14:editId="5AF2C86B">
            <wp:extent cx="1112400" cy="1137600"/>
            <wp:effectExtent l="0" t="0" r="0" b="5715"/>
            <wp:docPr id="7" name="Picture 7" descr="C:\Users\jmoran.AIMA-LTD\AppData\Local\Microsoft\Windows\Temporary Internet Files\Content.Word\A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oran.AIMA-LTD\AppData\Local\Microsoft\Windows\Temporary Internet Files\Content.Word\ACC LOGO Fina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38" t="9466" r="11118" b="8933"/>
                    <a:stretch/>
                  </pic:blipFill>
                  <pic:spPr bwMode="auto">
                    <a:xfrm>
                      <a:off x="0" y="0"/>
                      <a:ext cx="1112400" cy="1137600"/>
                    </a:xfrm>
                    <a:prstGeom prst="rect">
                      <a:avLst/>
                    </a:prstGeom>
                    <a:noFill/>
                    <a:ln>
                      <a:noFill/>
                    </a:ln>
                    <a:extLst>
                      <a:ext uri="{53640926-AAD7-44D8-BBD7-CCE9431645EC}">
                        <a14:shadowObscured xmlns:a14="http://schemas.microsoft.com/office/drawing/2010/main"/>
                      </a:ext>
                    </a:extLst>
                  </pic:spPr>
                </pic:pic>
              </a:graphicData>
            </a:graphic>
          </wp:inline>
        </w:drawing>
      </w:r>
      <w:r w:rsidRPr="00D97028">
        <w:rPr>
          <w:rFonts w:ascii="Tahoma" w:hAnsi="Tahoma" w:cs="Tahoma"/>
          <w:b/>
          <w:bCs/>
          <w:sz w:val="40"/>
          <w:szCs w:val="40"/>
        </w:rPr>
        <w:tab/>
      </w:r>
      <w:r w:rsidRPr="00D97028">
        <w:rPr>
          <w:rFonts w:ascii="Tahoma" w:hAnsi="Tahoma" w:cs="Tahoma"/>
          <w:b/>
          <w:bCs/>
          <w:sz w:val="40"/>
          <w:szCs w:val="40"/>
        </w:rPr>
        <w:tab/>
        <w:t xml:space="preserve">Illustrative Questionnaire for the </w:t>
      </w:r>
      <w:r w:rsidRPr="00D97028">
        <w:rPr>
          <w:rFonts w:ascii="Tahoma" w:hAnsi="Tahoma" w:cs="Tahoma"/>
          <w:b/>
          <w:bCs/>
          <w:sz w:val="40"/>
          <w:szCs w:val="40"/>
        </w:rPr>
        <w:br/>
      </w:r>
      <w:r w:rsidRPr="00D97028">
        <w:rPr>
          <w:rFonts w:ascii="Tahoma" w:hAnsi="Tahoma" w:cs="Tahoma"/>
          <w:b/>
          <w:bCs/>
          <w:sz w:val="40"/>
          <w:szCs w:val="40"/>
        </w:rPr>
        <w:tab/>
      </w:r>
      <w:r w:rsidRPr="00D97028">
        <w:rPr>
          <w:rFonts w:ascii="Tahoma" w:hAnsi="Tahoma" w:cs="Tahoma"/>
          <w:b/>
          <w:bCs/>
          <w:sz w:val="40"/>
          <w:szCs w:val="40"/>
        </w:rPr>
        <w:tab/>
      </w:r>
      <w:r w:rsidRPr="00D97028">
        <w:rPr>
          <w:rFonts w:ascii="Tahoma" w:hAnsi="Tahoma" w:cs="Tahoma"/>
          <w:b/>
          <w:bCs/>
          <w:sz w:val="40"/>
          <w:szCs w:val="40"/>
        </w:rPr>
        <w:tab/>
      </w:r>
      <w:r w:rsidRPr="00D97028">
        <w:rPr>
          <w:rFonts w:ascii="Tahoma" w:hAnsi="Tahoma" w:cs="Tahoma"/>
          <w:b/>
          <w:bCs/>
          <w:sz w:val="40"/>
          <w:szCs w:val="40"/>
        </w:rPr>
        <w:tab/>
      </w:r>
      <w:r w:rsidRPr="00D97028">
        <w:rPr>
          <w:rFonts w:ascii="Tahoma" w:hAnsi="Tahoma" w:cs="Tahoma"/>
          <w:b/>
          <w:bCs/>
          <w:sz w:val="40"/>
          <w:szCs w:val="40"/>
        </w:rPr>
        <w:tab/>
      </w:r>
      <w:r w:rsidRPr="00D97028">
        <w:rPr>
          <w:rFonts w:ascii="Tahoma" w:hAnsi="Tahoma" w:cs="Tahoma"/>
          <w:b/>
          <w:bCs/>
          <w:sz w:val="40"/>
          <w:szCs w:val="40"/>
        </w:rPr>
        <w:tab/>
        <w:t>Due Diligence of Private Credit Managers</w:t>
      </w:r>
    </w:p>
    <w:p w14:paraId="4A402F4E" w14:textId="77777777" w:rsidR="00111665" w:rsidRPr="00D97028" w:rsidRDefault="00111665" w:rsidP="00111665">
      <w:pPr>
        <w:rPr>
          <w:rFonts w:ascii="Tahoma" w:hAnsi="Tahoma" w:cs="Tahoma"/>
        </w:rPr>
      </w:pPr>
      <w:r w:rsidRPr="00D97028">
        <w:rPr>
          <w:rFonts w:ascii="Tahoma" w:hAnsi="Tahoma" w:cs="Tahoma"/>
          <w:noProof/>
        </w:rPr>
        <mc:AlternateContent>
          <mc:Choice Requires="wps">
            <w:drawing>
              <wp:anchor distT="0" distB="0" distL="114300" distR="114300" simplePos="0" relativeHeight="251658242" behindDoc="0" locked="0" layoutInCell="1" allowOverlap="1" wp14:anchorId="2EFF9D25" wp14:editId="1F3C59FA">
                <wp:simplePos x="0" y="0"/>
                <wp:positionH relativeFrom="column">
                  <wp:posOffset>19634</wp:posOffset>
                </wp:positionH>
                <wp:positionV relativeFrom="paragraph">
                  <wp:posOffset>58568</wp:posOffset>
                </wp:positionV>
                <wp:extent cx="6647632" cy="16829"/>
                <wp:effectExtent l="0" t="0" r="20320" b="21590"/>
                <wp:wrapNone/>
                <wp:docPr id="6" name="Straight Connector 6"/>
                <wp:cNvGraphicFramePr/>
                <a:graphic xmlns:a="http://schemas.openxmlformats.org/drawingml/2006/main">
                  <a:graphicData uri="http://schemas.microsoft.com/office/word/2010/wordprocessingShape">
                    <wps:wsp>
                      <wps:cNvCnPr/>
                      <wps:spPr>
                        <a:xfrm flipV="1">
                          <a:off x="0" y="0"/>
                          <a:ext cx="6647632" cy="16829"/>
                        </a:xfrm>
                        <a:prstGeom prst="line">
                          <a:avLst/>
                        </a:prstGeom>
                        <a:ln w="25400">
                          <a:solidFill>
                            <a:srgbClr val="2A284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A5E968D" id="Straight Connector 6"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1.55pt,4.6pt" to="5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" strokecolor="#2a284d" strokeweight="2pt">
                <v:stroke joinstyle="miter"/>
              </v:line>
            </w:pict>
          </mc:Fallback>
        </mc:AlternateContent>
      </w:r>
    </w:p>
    <w:p w14:paraId="4204A1B6" w14:textId="7D11C0E8" w:rsidR="00675F4F" w:rsidRPr="00D97028" w:rsidRDefault="00337BD5">
      <w:pPr>
        <w:pStyle w:val="TOC1"/>
        <w:tabs>
          <w:tab w:val="right" w:leader="dot" w:pos="10456"/>
        </w:tabs>
        <w:rPr>
          <w:rFonts w:asciiTheme="minorHAnsi" w:eastAsiaTheme="minorEastAsia" w:hAnsiTheme="minorHAnsi"/>
          <w:b w:val="0"/>
          <w:noProof/>
          <w:kern w:val="2"/>
          <w:sz w:val="22"/>
          <w:lang w:eastAsia="en-GB"/>
          <w14:ligatures w14:val="standardContextual"/>
        </w:rPr>
      </w:pPr>
      <w:r w:rsidRPr="00D97028">
        <w:rPr>
          <w:rFonts w:cs="Tahoma"/>
        </w:rPr>
        <w:fldChar w:fldCharType="begin"/>
      </w:r>
      <w:r w:rsidRPr="00D97028">
        <w:rPr>
          <w:rFonts w:cs="Tahoma"/>
        </w:rPr>
        <w:instrText xml:space="preserve"> TOC \h \z \t "White Header,1,DDQ Subhead,2,Data Tables,2" </w:instrText>
      </w:r>
      <w:r w:rsidRPr="00D97028">
        <w:rPr>
          <w:rFonts w:cs="Tahoma"/>
        </w:rPr>
        <w:fldChar w:fldCharType="separate"/>
      </w:r>
      <w:hyperlink w:anchor="_Toc135758850" w:history="1">
        <w:r w:rsidR="00675F4F" w:rsidRPr="00D97028">
          <w:rPr>
            <w:rStyle w:val="Hyperlink"/>
            <w:noProof/>
          </w:rPr>
          <w:t>RESPONSIBLE INVESTMENT: INVESTMENT MANAGER LEVEL</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_Toc135758850 \h </w:instrText>
        </w:r>
        <w:r w:rsidR="00675F4F" w:rsidRPr="00D97028">
          <w:rPr>
            <w:noProof/>
            <w:webHidden/>
          </w:rPr>
        </w:r>
        <w:r w:rsidR="00675F4F" w:rsidRPr="00D97028">
          <w:rPr>
            <w:noProof/>
            <w:webHidden/>
          </w:rPr>
          <w:fldChar w:fldCharType="separate"/>
        </w:r>
        <w:r w:rsidR="00675F4F" w:rsidRPr="00D97028">
          <w:rPr>
            <w:noProof/>
            <w:webHidden/>
          </w:rPr>
          <w:t>1</w:t>
        </w:r>
        <w:r w:rsidR="00675F4F" w:rsidRPr="00D97028">
          <w:rPr>
            <w:noProof/>
            <w:webHidden/>
          </w:rPr>
          <w:fldChar w:fldCharType="end"/>
        </w:r>
      </w:hyperlink>
    </w:p>
    <w:p w14:paraId="46BC95B0" w14:textId="1A702169"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1" w:history="1">
        <w:r w:rsidR="00675F4F" w:rsidRPr="00D97028">
          <w:rPr>
            <w:rStyle w:val="Hyperlink"/>
            <w:noProof/>
          </w:rPr>
          <w:t>1.</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Policy, Governance, Commitments and Resourcing</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_Toc135758851 \h </w:instrText>
        </w:r>
        <w:r w:rsidR="00675F4F" w:rsidRPr="00D97028">
          <w:rPr>
            <w:noProof/>
            <w:webHidden/>
          </w:rPr>
        </w:r>
        <w:r w:rsidR="00675F4F" w:rsidRPr="00D97028">
          <w:rPr>
            <w:noProof/>
            <w:webHidden/>
          </w:rPr>
          <w:fldChar w:fldCharType="separate"/>
        </w:r>
        <w:r w:rsidR="00675F4F" w:rsidRPr="00D97028">
          <w:rPr>
            <w:noProof/>
            <w:webHidden/>
          </w:rPr>
          <w:t>1</w:t>
        </w:r>
        <w:r w:rsidR="00675F4F" w:rsidRPr="00D97028">
          <w:rPr>
            <w:noProof/>
            <w:webHidden/>
          </w:rPr>
          <w:fldChar w:fldCharType="end"/>
        </w:r>
      </w:hyperlink>
    </w:p>
    <w:p w14:paraId="4BC76138" w14:textId="40FA2F59"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2" w:history="1">
        <w:r w:rsidR="00675F4F" w:rsidRPr="00D97028">
          <w:rPr>
            <w:rStyle w:val="Hyperlink"/>
            <w:noProof/>
          </w:rPr>
          <w:t>2.</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Corporate Sustainability</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_Toc135758852 \h </w:instrText>
        </w:r>
        <w:r w:rsidR="00675F4F" w:rsidRPr="00D97028">
          <w:rPr>
            <w:noProof/>
            <w:webHidden/>
          </w:rPr>
        </w:r>
        <w:r w:rsidR="00675F4F" w:rsidRPr="00D97028">
          <w:rPr>
            <w:noProof/>
            <w:webHidden/>
          </w:rPr>
          <w:fldChar w:fldCharType="separate"/>
        </w:r>
        <w:r w:rsidR="00675F4F" w:rsidRPr="00D97028">
          <w:rPr>
            <w:noProof/>
            <w:webHidden/>
          </w:rPr>
          <w:t>2</w:t>
        </w:r>
        <w:r w:rsidR="00675F4F" w:rsidRPr="00D97028">
          <w:rPr>
            <w:noProof/>
            <w:webHidden/>
          </w:rPr>
          <w:fldChar w:fldCharType="end"/>
        </w:r>
      </w:hyperlink>
    </w:p>
    <w:p w14:paraId="3AE98AD8" w14:textId="0729EA80"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3" w:history="1">
        <w:r w:rsidR="00675F4F" w:rsidRPr="00D97028">
          <w:rPr>
            <w:rStyle w:val="Hyperlink"/>
            <w:noProof/>
          </w:rPr>
          <w:t>3.</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Additional Information</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_Toc135758853 \h </w:instrText>
        </w:r>
        <w:r w:rsidR="00675F4F" w:rsidRPr="00D97028">
          <w:rPr>
            <w:noProof/>
            <w:webHidden/>
          </w:rPr>
        </w:r>
        <w:r w:rsidR="00675F4F" w:rsidRPr="00D97028">
          <w:rPr>
            <w:noProof/>
            <w:webHidden/>
          </w:rPr>
          <w:fldChar w:fldCharType="separate"/>
        </w:r>
        <w:r w:rsidR="00675F4F" w:rsidRPr="00D97028">
          <w:rPr>
            <w:noProof/>
            <w:webHidden/>
          </w:rPr>
          <w:t>2</w:t>
        </w:r>
        <w:r w:rsidR="00675F4F" w:rsidRPr="00D97028">
          <w:rPr>
            <w:noProof/>
            <w:webHidden/>
          </w:rPr>
          <w:fldChar w:fldCharType="end"/>
        </w:r>
      </w:hyperlink>
    </w:p>
    <w:p w14:paraId="2C8050B8" w14:textId="43EA7D84"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4" w:history="1">
        <w:r w:rsidR="00675F4F" w:rsidRPr="00D97028">
          <w:rPr>
            <w:rStyle w:val="Hyperlink"/>
            <w:noProof/>
          </w:rPr>
          <w:t>4.</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Document Checklist: Investment Manager Level</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_Toc135758854 \h </w:instrText>
        </w:r>
        <w:r w:rsidR="00675F4F" w:rsidRPr="00D97028">
          <w:rPr>
            <w:noProof/>
            <w:webHidden/>
          </w:rPr>
        </w:r>
        <w:r w:rsidR="00675F4F" w:rsidRPr="00D97028">
          <w:rPr>
            <w:noProof/>
            <w:webHidden/>
          </w:rPr>
          <w:fldChar w:fldCharType="separate"/>
        </w:r>
        <w:r w:rsidR="00675F4F" w:rsidRPr="00D97028">
          <w:rPr>
            <w:noProof/>
            <w:webHidden/>
          </w:rPr>
          <w:t>3</w:t>
        </w:r>
        <w:r w:rsidR="00675F4F" w:rsidRPr="00D97028">
          <w:rPr>
            <w:noProof/>
            <w:webHidden/>
          </w:rPr>
          <w:fldChar w:fldCharType="end"/>
        </w:r>
      </w:hyperlink>
    </w:p>
    <w:p w14:paraId="51A56AED" w14:textId="61A014F0"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5" w:history="1">
        <w:r w:rsidR="00675F4F" w:rsidRPr="00D97028">
          <w:rPr>
            <w:rStyle w:val="Hyperlink"/>
            <w:noProof/>
          </w:rPr>
          <w:t>5.</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Additional Responsible Investment Questions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_Toc135758855 \h </w:instrText>
        </w:r>
        <w:r w:rsidR="00675F4F" w:rsidRPr="00D97028">
          <w:rPr>
            <w:noProof/>
            <w:webHidden/>
          </w:rPr>
        </w:r>
        <w:r w:rsidR="00675F4F" w:rsidRPr="00D97028">
          <w:rPr>
            <w:noProof/>
            <w:webHidden/>
          </w:rPr>
          <w:fldChar w:fldCharType="separate"/>
        </w:r>
        <w:r w:rsidR="00675F4F" w:rsidRPr="00D97028">
          <w:rPr>
            <w:noProof/>
            <w:webHidden/>
          </w:rPr>
          <w:t>3</w:t>
        </w:r>
        <w:r w:rsidR="00675F4F" w:rsidRPr="00D97028">
          <w:rPr>
            <w:noProof/>
            <w:webHidden/>
          </w:rPr>
          <w:fldChar w:fldCharType="end"/>
        </w:r>
      </w:hyperlink>
    </w:p>
    <w:p w14:paraId="5203D5E5" w14:textId="192743AF"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6" w:history="1">
        <w:r w:rsidR="00675F4F" w:rsidRPr="00D97028">
          <w:rPr>
            <w:rStyle w:val="Hyperlink"/>
            <w:noProof/>
          </w:rPr>
          <w:t>6.</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Investment Manager Comments on Responsible Investment Questions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_Toc135758856 \h </w:instrText>
        </w:r>
        <w:r w:rsidR="00675F4F" w:rsidRPr="00D97028">
          <w:rPr>
            <w:noProof/>
            <w:webHidden/>
          </w:rPr>
        </w:r>
        <w:r w:rsidR="00675F4F" w:rsidRPr="00D97028">
          <w:rPr>
            <w:noProof/>
            <w:webHidden/>
          </w:rPr>
          <w:fldChar w:fldCharType="separate"/>
        </w:r>
        <w:r w:rsidR="00675F4F" w:rsidRPr="00D97028">
          <w:rPr>
            <w:noProof/>
            <w:webHidden/>
          </w:rPr>
          <w:t>3</w:t>
        </w:r>
        <w:r w:rsidR="00675F4F" w:rsidRPr="00D97028">
          <w:rPr>
            <w:noProof/>
            <w:webHidden/>
          </w:rPr>
          <w:fldChar w:fldCharType="end"/>
        </w:r>
      </w:hyperlink>
    </w:p>
    <w:p w14:paraId="78319D30" w14:textId="432DD780" w:rsidR="00675F4F" w:rsidRPr="00D97028" w:rsidRDefault="003F21FC">
      <w:pPr>
        <w:pStyle w:val="TOC1"/>
        <w:tabs>
          <w:tab w:val="right" w:leader="dot" w:pos="10456"/>
        </w:tabs>
        <w:rPr>
          <w:rFonts w:asciiTheme="minorHAnsi" w:eastAsiaTheme="minorEastAsia" w:hAnsiTheme="minorHAnsi"/>
          <w:b w:val="0"/>
          <w:noProof/>
          <w:kern w:val="2"/>
          <w:sz w:val="22"/>
          <w:lang w:eastAsia="en-GB"/>
          <w14:ligatures w14:val="standardContextual"/>
        </w:rPr>
      </w:pPr>
      <w:hyperlink w:anchor="_Toc135758857" w:history="1">
        <w:r w:rsidR="00675F4F" w:rsidRPr="00D97028">
          <w:rPr>
            <w:rStyle w:val="Hyperlink"/>
            <w:noProof/>
          </w:rPr>
          <w:t>RESPONSIBLE INVESTMENT:  STRATEGY LEVEL – (STRATEGY NAME HERE IN ALLCAPS.)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_Toc135758857 \h </w:instrText>
        </w:r>
        <w:r w:rsidR="00675F4F" w:rsidRPr="00D97028">
          <w:rPr>
            <w:noProof/>
            <w:webHidden/>
          </w:rPr>
        </w:r>
        <w:r w:rsidR="00675F4F" w:rsidRPr="00D97028">
          <w:rPr>
            <w:noProof/>
            <w:webHidden/>
          </w:rPr>
          <w:fldChar w:fldCharType="separate"/>
        </w:r>
        <w:r w:rsidR="00675F4F" w:rsidRPr="00D97028">
          <w:rPr>
            <w:noProof/>
            <w:webHidden/>
          </w:rPr>
          <w:t>4</w:t>
        </w:r>
        <w:r w:rsidR="00675F4F" w:rsidRPr="00D97028">
          <w:rPr>
            <w:noProof/>
            <w:webHidden/>
          </w:rPr>
          <w:fldChar w:fldCharType="end"/>
        </w:r>
      </w:hyperlink>
    </w:p>
    <w:p w14:paraId="226822F7" w14:textId="61E6CD0C"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8" w:history="1">
        <w:r w:rsidR="00675F4F" w:rsidRPr="00D97028">
          <w:rPr>
            <w:rStyle w:val="Hyperlink"/>
            <w:noProof/>
          </w:rPr>
          <w:t>1.</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Pre-Investment</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_Toc135758858 \h </w:instrText>
        </w:r>
        <w:r w:rsidR="00675F4F" w:rsidRPr="00D97028">
          <w:rPr>
            <w:noProof/>
            <w:webHidden/>
          </w:rPr>
        </w:r>
        <w:r w:rsidR="00675F4F" w:rsidRPr="00D97028">
          <w:rPr>
            <w:noProof/>
            <w:webHidden/>
          </w:rPr>
          <w:fldChar w:fldCharType="separate"/>
        </w:r>
        <w:r w:rsidR="00675F4F" w:rsidRPr="00D97028">
          <w:rPr>
            <w:noProof/>
            <w:webHidden/>
          </w:rPr>
          <w:t>4</w:t>
        </w:r>
        <w:r w:rsidR="00675F4F" w:rsidRPr="00D97028">
          <w:rPr>
            <w:noProof/>
            <w:webHidden/>
          </w:rPr>
          <w:fldChar w:fldCharType="end"/>
        </w:r>
      </w:hyperlink>
    </w:p>
    <w:p w14:paraId="10122032" w14:textId="338B4B56"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59" w:history="1">
        <w:r w:rsidR="00675F4F" w:rsidRPr="00D97028">
          <w:rPr>
            <w:rStyle w:val="Hyperlink"/>
            <w:noProof/>
          </w:rPr>
          <w:t>2.</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Post-Investment</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_Toc135758859 \h </w:instrText>
        </w:r>
        <w:r w:rsidR="00675F4F" w:rsidRPr="00D97028">
          <w:rPr>
            <w:noProof/>
            <w:webHidden/>
          </w:rPr>
        </w:r>
        <w:r w:rsidR="00675F4F" w:rsidRPr="00D97028">
          <w:rPr>
            <w:noProof/>
            <w:webHidden/>
          </w:rPr>
          <w:fldChar w:fldCharType="separate"/>
        </w:r>
        <w:r w:rsidR="00675F4F" w:rsidRPr="00D97028">
          <w:rPr>
            <w:noProof/>
            <w:webHidden/>
          </w:rPr>
          <w:t>5</w:t>
        </w:r>
        <w:r w:rsidR="00675F4F" w:rsidRPr="00D97028">
          <w:rPr>
            <w:noProof/>
            <w:webHidden/>
          </w:rPr>
          <w:fldChar w:fldCharType="end"/>
        </w:r>
      </w:hyperlink>
    </w:p>
    <w:p w14:paraId="2269D610" w14:textId="703B2EC7"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60" w:history="1">
        <w:r w:rsidR="00675F4F" w:rsidRPr="00D97028">
          <w:rPr>
            <w:rStyle w:val="Hyperlink"/>
            <w:noProof/>
          </w:rPr>
          <w:t>3.</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Sustainability Outcomes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_Toc135758860 \h </w:instrText>
        </w:r>
        <w:r w:rsidR="00675F4F" w:rsidRPr="00D97028">
          <w:rPr>
            <w:noProof/>
            <w:webHidden/>
          </w:rPr>
        </w:r>
        <w:r w:rsidR="00675F4F" w:rsidRPr="00D97028">
          <w:rPr>
            <w:noProof/>
            <w:webHidden/>
          </w:rPr>
          <w:fldChar w:fldCharType="separate"/>
        </w:r>
        <w:r w:rsidR="00675F4F" w:rsidRPr="00D97028">
          <w:rPr>
            <w:noProof/>
            <w:webHidden/>
          </w:rPr>
          <w:t>6</w:t>
        </w:r>
        <w:r w:rsidR="00675F4F" w:rsidRPr="00D97028">
          <w:rPr>
            <w:noProof/>
            <w:webHidden/>
          </w:rPr>
          <w:fldChar w:fldCharType="end"/>
        </w:r>
      </w:hyperlink>
    </w:p>
    <w:p w14:paraId="5145EA9E" w14:textId="17A5079E"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61" w:history="1">
        <w:r w:rsidR="00675F4F" w:rsidRPr="00D97028">
          <w:rPr>
            <w:rStyle w:val="Hyperlink"/>
            <w:noProof/>
          </w:rPr>
          <w:t>4.</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Sustainability Outcomes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_Toc135758861 \h </w:instrText>
        </w:r>
        <w:r w:rsidR="00675F4F" w:rsidRPr="00D97028">
          <w:rPr>
            <w:noProof/>
            <w:webHidden/>
          </w:rPr>
        </w:r>
        <w:r w:rsidR="00675F4F" w:rsidRPr="00D97028">
          <w:rPr>
            <w:noProof/>
            <w:webHidden/>
          </w:rPr>
          <w:fldChar w:fldCharType="separate"/>
        </w:r>
        <w:r w:rsidR="00675F4F" w:rsidRPr="00D97028">
          <w:rPr>
            <w:noProof/>
            <w:webHidden/>
          </w:rPr>
          <w:t>6</w:t>
        </w:r>
        <w:r w:rsidR="00675F4F" w:rsidRPr="00D97028">
          <w:rPr>
            <w:noProof/>
            <w:webHidden/>
          </w:rPr>
          <w:fldChar w:fldCharType="end"/>
        </w:r>
      </w:hyperlink>
    </w:p>
    <w:p w14:paraId="0246A231" w14:textId="3F20A6BF"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62" w:history="1">
        <w:r w:rsidR="00675F4F" w:rsidRPr="00D97028">
          <w:rPr>
            <w:rStyle w:val="Hyperlink"/>
            <w:noProof/>
          </w:rPr>
          <w:t>5.</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Document Checklist: Strategy Level</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_Toc135758862 \h </w:instrText>
        </w:r>
        <w:r w:rsidR="00675F4F" w:rsidRPr="00D97028">
          <w:rPr>
            <w:noProof/>
            <w:webHidden/>
          </w:rPr>
        </w:r>
        <w:r w:rsidR="00675F4F" w:rsidRPr="00D97028">
          <w:rPr>
            <w:noProof/>
            <w:webHidden/>
          </w:rPr>
          <w:fldChar w:fldCharType="separate"/>
        </w:r>
        <w:r w:rsidR="00675F4F" w:rsidRPr="00D97028">
          <w:rPr>
            <w:noProof/>
            <w:webHidden/>
          </w:rPr>
          <w:t>7</w:t>
        </w:r>
        <w:r w:rsidR="00675F4F" w:rsidRPr="00D97028">
          <w:rPr>
            <w:noProof/>
            <w:webHidden/>
          </w:rPr>
          <w:fldChar w:fldCharType="end"/>
        </w:r>
      </w:hyperlink>
    </w:p>
    <w:p w14:paraId="6AC8EFC4" w14:textId="49F18342"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63" w:history="1">
        <w:r w:rsidR="00675F4F" w:rsidRPr="00D97028">
          <w:rPr>
            <w:rStyle w:val="Hyperlink"/>
            <w:noProof/>
          </w:rPr>
          <w:t>6.</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Additional Responsible Investment: Strategy Level Questions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_Toc135758863 \h </w:instrText>
        </w:r>
        <w:r w:rsidR="00675F4F" w:rsidRPr="00D97028">
          <w:rPr>
            <w:noProof/>
            <w:webHidden/>
          </w:rPr>
        </w:r>
        <w:r w:rsidR="00675F4F" w:rsidRPr="00D97028">
          <w:rPr>
            <w:noProof/>
            <w:webHidden/>
          </w:rPr>
          <w:fldChar w:fldCharType="separate"/>
        </w:r>
        <w:r w:rsidR="00675F4F" w:rsidRPr="00D97028">
          <w:rPr>
            <w:noProof/>
            <w:webHidden/>
          </w:rPr>
          <w:t>8</w:t>
        </w:r>
        <w:r w:rsidR="00675F4F" w:rsidRPr="00D97028">
          <w:rPr>
            <w:noProof/>
            <w:webHidden/>
          </w:rPr>
          <w:fldChar w:fldCharType="end"/>
        </w:r>
      </w:hyperlink>
    </w:p>
    <w:p w14:paraId="39A3145D" w14:textId="4571EC25" w:rsidR="00675F4F" w:rsidRPr="00D97028" w:rsidRDefault="003F21FC">
      <w:pPr>
        <w:pStyle w:val="TOC2"/>
        <w:tabs>
          <w:tab w:val="left" w:pos="660"/>
          <w:tab w:val="right" w:leader="dot" w:pos="10456"/>
        </w:tabs>
        <w:rPr>
          <w:rFonts w:asciiTheme="minorHAnsi" w:eastAsiaTheme="minorEastAsia" w:hAnsiTheme="minorHAnsi"/>
          <w:b w:val="0"/>
          <w:noProof/>
          <w:kern w:val="2"/>
          <w:sz w:val="22"/>
          <w:lang w:eastAsia="en-GB"/>
          <w14:ligatures w14:val="standardContextual"/>
        </w:rPr>
      </w:pPr>
      <w:hyperlink w:anchor="_Toc135758864" w:history="1">
        <w:r w:rsidR="00675F4F" w:rsidRPr="00D97028">
          <w:rPr>
            <w:rStyle w:val="Hyperlink"/>
            <w:noProof/>
          </w:rPr>
          <w:t>7.</w:t>
        </w:r>
        <w:r w:rsidR="00675F4F" w:rsidRPr="00D97028">
          <w:rPr>
            <w:rFonts w:asciiTheme="minorHAnsi" w:eastAsiaTheme="minorEastAsia" w:hAnsiTheme="minorHAnsi"/>
            <w:b w:val="0"/>
            <w:noProof/>
            <w:kern w:val="2"/>
            <w:sz w:val="22"/>
            <w:lang w:eastAsia="en-GB"/>
            <w14:ligatures w14:val="standardContextual"/>
          </w:rPr>
          <w:tab/>
        </w:r>
        <w:r w:rsidR="00675F4F" w:rsidRPr="00D97028">
          <w:rPr>
            <w:rStyle w:val="Hyperlink"/>
            <w:noProof/>
          </w:rPr>
          <w:t>Comments on Responsible Investment: Strategy Level Questions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_Toc135758864 \h </w:instrText>
        </w:r>
        <w:r w:rsidR="00675F4F" w:rsidRPr="00D97028">
          <w:rPr>
            <w:noProof/>
            <w:webHidden/>
          </w:rPr>
        </w:r>
        <w:r w:rsidR="00675F4F" w:rsidRPr="00D97028">
          <w:rPr>
            <w:noProof/>
            <w:webHidden/>
          </w:rPr>
          <w:fldChar w:fldCharType="separate"/>
        </w:r>
        <w:r w:rsidR="00675F4F" w:rsidRPr="00D97028">
          <w:rPr>
            <w:noProof/>
            <w:webHidden/>
          </w:rPr>
          <w:t>8</w:t>
        </w:r>
        <w:r w:rsidR="00675F4F" w:rsidRPr="00D97028">
          <w:rPr>
            <w:noProof/>
            <w:webHidden/>
          </w:rPr>
          <w:fldChar w:fldCharType="end"/>
        </w:r>
      </w:hyperlink>
    </w:p>
    <w:p w14:paraId="4050FC64" w14:textId="21DE1C38" w:rsidR="00675F4F" w:rsidRPr="00D97028" w:rsidRDefault="003F21FC">
      <w:pPr>
        <w:pStyle w:val="TOC2"/>
        <w:tabs>
          <w:tab w:val="right" w:leader="dot" w:pos="10456"/>
        </w:tabs>
        <w:rPr>
          <w:rFonts w:asciiTheme="minorHAnsi" w:eastAsiaTheme="minorEastAsia" w:hAnsiTheme="minorHAnsi"/>
          <w:b w:val="0"/>
          <w:noProof/>
          <w:kern w:val="2"/>
          <w:sz w:val="22"/>
          <w:lang w:eastAsia="en-GB"/>
          <w14:ligatures w14:val="standardContextual"/>
        </w:rPr>
      </w:pPr>
      <w:hyperlink w:anchor="_Toc135758865" w:history="1">
        <w:r w:rsidR="00675F4F" w:rsidRPr="00D97028">
          <w:rPr>
            <w:rStyle w:val="Hyperlink"/>
            <w:noProof/>
          </w:rPr>
          <w:t>FURTHER INSTRUCTIONS</w:t>
        </w:r>
        <w:r w:rsidR="00675F4F" w:rsidRPr="00D97028">
          <w:rPr>
            <w:noProof/>
            <w:webHidden/>
          </w:rPr>
          <w:tab/>
        </w:r>
        <w:r w:rsidR="00675F4F" w:rsidRPr="00D97028">
          <w:rPr>
            <w:noProof/>
            <w:webHidden/>
          </w:rPr>
          <w:fldChar w:fldCharType="begin"/>
        </w:r>
        <w:r w:rsidR="00675F4F" w:rsidRPr="00D97028">
          <w:rPr>
            <w:noProof/>
            <w:webHidden/>
          </w:rPr>
          <w:instrText xml:space="preserve"> PAGEREF _Toc135758865 \h </w:instrText>
        </w:r>
        <w:r w:rsidR="00675F4F" w:rsidRPr="00D97028">
          <w:rPr>
            <w:noProof/>
            <w:webHidden/>
          </w:rPr>
        </w:r>
        <w:r w:rsidR="00675F4F" w:rsidRPr="00D97028">
          <w:rPr>
            <w:noProof/>
            <w:webHidden/>
          </w:rPr>
          <w:fldChar w:fldCharType="separate"/>
        </w:r>
        <w:r w:rsidR="00675F4F" w:rsidRPr="00D97028">
          <w:rPr>
            <w:noProof/>
            <w:webHidden/>
          </w:rPr>
          <w:t>9</w:t>
        </w:r>
        <w:r w:rsidR="00675F4F" w:rsidRPr="00D97028">
          <w:rPr>
            <w:noProof/>
            <w:webHidden/>
          </w:rPr>
          <w:fldChar w:fldCharType="end"/>
        </w:r>
      </w:hyperlink>
    </w:p>
    <w:p w14:paraId="5A94F4F6" w14:textId="7DEF628A" w:rsidR="008B1A61" w:rsidRPr="00D97028" w:rsidRDefault="00337BD5" w:rsidP="000D6455">
      <w:pPr>
        <w:rPr>
          <w:rFonts w:ascii="Tahoma" w:hAnsi="Tahoma" w:cs="Tahoma"/>
        </w:rPr>
      </w:pPr>
      <w:r w:rsidRPr="00D97028">
        <w:rPr>
          <w:rFonts w:ascii="Tahoma" w:hAnsi="Tahoma" w:cs="Tahoma"/>
        </w:rPr>
        <w:fldChar w:fldCharType="end"/>
      </w:r>
    </w:p>
    <w:p w14:paraId="3348E4BA" w14:textId="77777777" w:rsidR="000D6455" w:rsidRPr="00D97028" w:rsidRDefault="000D6455" w:rsidP="000D6455">
      <w:pPr>
        <w:rPr>
          <w:rFonts w:ascii="Tahoma" w:hAnsi="Tahoma" w:cs="Tahoma"/>
        </w:rPr>
      </w:pPr>
    </w:p>
    <w:p w14:paraId="0F4E03A7" w14:textId="77777777" w:rsidR="007D0BEC" w:rsidRPr="00D97028" w:rsidRDefault="007D0BEC" w:rsidP="000D6455">
      <w:pPr>
        <w:rPr>
          <w:rFonts w:ascii="Tahoma" w:hAnsi="Tahoma" w:cs="Tahoma"/>
        </w:rPr>
      </w:pPr>
    </w:p>
    <w:p w14:paraId="222BBFC7" w14:textId="77777777" w:rsidR="00111665" w:rsidRPr="00D97028" w:rsidRDefault="00111665" w:rsidP="00111665">
      <w:pPr>
        <w:rPr>
          <w:rFonts w:ascii="Tahoma" w:hAnsi="Tahoma" w:cs="Tahoma"/>
        </w:rPr>
      </w:pPr>
    </w:p>
    <w:p w14:paraId="6BDBD20B" w14:textId="77777777" w:rsidR="00111665" w:rsidRPr="00D97028" w:rsidRDefault="00111665" w:rsidP="00111665">
      <w:pPr>
        <w:rPr>
          <w:rFonts w:ascii="Tahoma" w:hAnsi="Tahoma" w:cs="Tahoma"/>
        </w:rPr>
      </w:pPr>
    </w:p>
    <w:p w14:paraId="44224DBF" w14:textId="77777777" w:rsidR="00111665" w:rsidRPr="00D97028" w:rsidRDefault="00111665" w:rsidP="00111665">
      <w:pPr>
        <w:rPr>
          <w:rFonts w:ascii="Tahoma" w:hAnsi="Tahoma" w:cs="Tahoma"/>
        </w:rPr>
      </w:pPr>
    </w:p>
    <w:p w14:paraId="6892EDD5" w14:textId="77777777" w:rsidR="00111665" w:rsidRPr="00D97028" w:rsidRDefault="00111665" w:rsidP="00111665">
      <w:pPr>
        <w:rPr>
          <w:rFonts w:ascii="Tahoma" w:hAnsi="Tahoma" w:cs="Tahoma"/>
        </w:rPr>
      </w:pPr>
    </w:p>
    <w:p w14:paraId="08BD8712" w14:textId="77777777" w:rsidR="00111665" w:rsidRPr="00D97028" w:rsidRDefault="00111665" w:rsidP="00111665">
      <w:pPr>
        <w:rPr>
          <w:rFonts w:ascii="Tahoma" w:hAnsi="Tahoma" w:cs="Tahoma"/>
        </w:rPr>
      </w:pPr>
    </w:p>
    <w:p w14:paraId="38E2138B" w14:textId="77777777" w:rsidR="00111665" w:rsidRPr="00D97028" w:rsidRDefault="00111665" w:rsidP="00111665">
      <w:pPr>
        <w:rPr>
          <w:rFonts w:ascii="Tahoma" w:hAnsi="Tahoma" w:cs="Tahoma"/>
        </w:rPr>
      </w:pPr>
    </w:p>
    <w:p w14:paraId="335325B1" w14:textId="77777777" w:rsidR="00111665" w:rsidRPr="00D97028" w:rsidRDefault="00111665" w:rsidP="00111665">
      <w:pPr>
        <w:rPr>
          <w:rFonts w:ascii="Tahoma" w:hAnsi="Tahoma" w:cs="Tahoma"/>
        </w:rPr>
      </w:pPr>
    </w:p>
    <w:p w14:paraId="1AC31D8B" w14:textId="77777777" w:rsidR="00111665" w:rsidRPr="00D97028" w:rsidRDefault="00111665" w:rsidP="00111665">
      <w:pPr>
        <w:rPr>
          <w:rFonts w:ascii="Tahoma" w:hAnsi="Tahoma" w:cs="Tahoma"/>
        </w:rPr>
      </w:pPr>
    </w:p>
    <w:p w14:paraId="27CD7B0A" w14:textId="77777777" w:rsidR="00111665" w:rsidRPr="00D97028" w:rsidRDefault="00111665" w:rsidP="00111665">
      <w:pPr>
        <w:rPr>
          <w:rFonts w:ascii="Tahoma" w:hAnsi="Tahoma" w:cs="Tahoma"/>
        </w:rPr>
      </w:pPr>
    </w:p>
    <w:p w14:paraId="453D8ED8" w14:textId="77777777" w:rsidR="00111665" w:rsidRPr="00D97028" w:rsidRDefault="00111665" w:rsidP="00111665">
      <w:pPr>
        <w:rPr>
          <w:rFonts w:ascii="Tahoma" w:hAnsi="Tahoma" w:cs="Tahoma"/>
        </w:rPr>
      </w:pPr>
    </w:p>
    <w:p w14:paraId="6F48DDAA" w14:textId="77777777" w:rsidR="00111665" w:rsidRPr="00D97028" w:rsidRDefault="00111665" w:rsidP="00111665">
      <w:pPr>
        <w:rPr>
          <w:rFonts w:ascii="Tahoma" w:hAnsi="Tahoma" w:cs="Tahoma"/>
        </w:rPr>
      </w:pPr>
    </w:p>
    <w:p w14:paraId="3C692A26" w14:textId="77777777" w:rsidR="00111665" w:rsidRPr="00D97028" w:rsidRDefault="00111665" w:rsidP="00111665">
      <w:pPr>
        <w:rPr>
          <w:rFonts w:ascii="Tahoma" w:hAnsi="Tahoma" w:cs="Tahoma"/>
        </w:rPr>
      </w:pPr>
    </w:p>
    <w:p w14:paraId="1A4322AD" w14:textId="05CEB161" w:rsidR="00111665" w:rsidRPr="00D97028" w:rsidRDefault="00111665" w:rsidP="00111665">
      <w:pPr>
        <w:tabs>
          <w:tab w:val="left" w:pos="6795"/>
        </w:tabs>
        <w:rPr>
          <w:rFonts w:ascii="Tahoma" w:hAnsi="Tahoma" w:cs="Tahoma"/>
        </w:rPr>
      </w:pPr>
      <w:r w:rsidRPr="00D97028">
        <w:rPr>
          <w:rFonts w:ascii="Tahoma" w:hAnsi="Tahoma" w:cs="Tahoma"/>
        </w:rPr>
        <w:tab/>
      </w:r>
    </w:p>
    <w:p w14:paraId="42DBDADD" w14:textId="77777777" w:rsidR="00111665" w:rsidRPr="00D97028" w:rsidRDefault="00111665" w:rsidP="00111665">
      <w:pPr>
        <w:rPr>
          <w:rFonts w:ascii="Tahoma" w:hAnsi="Tahoma" w:cs="Tahoma"/>
        </w:rPr>
      </w:pPr>
    </w:p>
    <w:p w14:paraId="4DC9155E" w14:textId="0E7B8278" w:rsidR="00111665" w:rsidRPr="00D97028" w:rsidRDefault="00111665" w:rsidP="00111665">
      <w:pPr>
        <w:rPr>
          <w:rFonts w:ascii="Tahoma" w:hAnsi="Tahoma" w:cs="Tahoma"/>
        </w:rPr>
        <w:sectPr w:rsidR="00111665" w:rsidRPr="00D97028" w:rsidSect="009C3A10">
          <w:footerReference w:type="default" r:id="rId14"/>
          <w:pgSz w:w="11906" w:h="16838"/>
          <w:pgMar w:top="720" w:right="720" w:bottom="720" w:left="720" w:header="708" w:footer="708" w:gutter="0"/>
          <w:pgNumType w:fmt="lowerRoman"/>
          <w:cols w:space="708"/>
          <w:docGrid w:linePitch="360"/>
        </w:sectPr>
      </w:pPr>
    </w:p>
    <w:tbl>
      <w:tblPr>
        <w:tblStyle w:val="TableGrid"/>
        <w:tblW w:w="0" w:type="auto"/>
        <w:tblInd w:w="-275" w:type="dxa"/>
        <w:tblLook w:val="04A0" w:firstRow="1" w:lastRow="0" w:firstColumn="1" w:lastColumn="0" w:noHBand="0" w:noVBand="1"/>
      </w:tblPr>
      <w:tblGrid>
        <w:gridCol w:w="1260"/>
        <w:gridCol w:w="4050"/>
        <w:gridCol w:w="685"/>
        <w:gridCol w:w="305"/>
        <w:gridCol w:w="4431"/>
      </w:tblGrid>
      <w:tr w:rsidR="00C97E11" w:rsidRPr="00D97028" w14:paraId="4C57F233" w14:textId="77777777" w:rsidTr="000969E2">
        <w:trPr>
          <w:cantSplit/>
          <w:tblHeader/>
        </w:trPr>
        <w:tc>
          <w:tcPr>
            <w:tcW w:w="10731" w:type="dxa"/>
            <w:gridSpan w:val="5"/>
            <w:tcBorders>
              <w:top w:val="single" w:sz="12" w:space="0" w:color="auto"/>
              <w:bottom w:val="single" w:sz="12" w:space="0" w:color="auto"/>
            </w:tcBorders>
            <w:shd w:val="clear" w:color="auto" w:fill="2D72BD"/>
          </w:tcPr>
          <w:p w14:paraId="5C949D00" w14:textId="28D131A5" w:rsidR="00C97E11" w:rsidRPr="00D97028" w:rsidRDefault="009124ED" w:rsidP="0057327A">
            <w:pPr>
              <w:pStyle w:val="WhiteHeader"/>
            </w:pPr>
            <w:bookmarkStart w:id="0" w:name="_Toc135758850"/>
            <w:r w:rsidRPr="00D97028">
              <w:lastRenderedPageBreak/>
              <w:t>RESPONSIBLE INVESTMENT</w:t>
            </w:r>
            <w:r w:rsidR="00561657" w:rsidRPr="00D97028">
              <w:t xml:space="preserve">: </w:t>
            </w:r>
            <w:r w:rsidR="00763A0A" w:rsidRPr="00D97028">
              <w:t>INVESTMENT MANAGER LEVEL</w:t>
            </w:r>
            <w:bookmarkEnd w:id="0"/>
          </w:p>
        </w:tc>
      </w:tr>
      <w:tr w:rsidR="00C97E11" w:rsidRPr="00D97028" w14:paraId="691A2E44" w14:textId="77777777" w:rsidTr="000969E2">
        <w:trPr>
          <w:cantSplit/>
        </w:trPr>
        <w:tc>
          <w:tcPr>
            <w:tcW w:w="10731" w:type="dxa"/>
            <w:gridSpan w:val="5"/>
            <w:tcBorders>
              <w:top w:val="single" w:sz="12" w:space="0" w:color="auto"/>
              <w:bottom w:val="single" w:sz="12" w:space="0" w:color="auto"/>
            </w:tcBorders>
            <w:shd w:val="clear" w:color="auto" w:fill="8EC0E0"/>
          </w:tcPr>
          <w:p w14:paraId="64F36943" w14:textId="06B2D468" w:rsidR="00C97E11" w:rsidRPr="00D97028" w:rsidRDefault="00C97E11" w:rsidP="0057327A">
            <w:pPr>
              <w:pStyle w:val="DDQNumberingACC"/>
            </w:pPr>
            <w:r w:rsidRPr="00D97028">
              <w:rPr>
                <w:i/>
                <w:iCs/>
                <w:u w:val="single"/>
              </w:rPr>
              <w:t>To the reader</w:t>
            </w:r>
            <w:r w:rsidRPr="00D97028">
              <w:t>:</w:t>
            </w:r>
            <w:r w:rsidRPr="00D97028">
              <w:rPr>
                <w:b w:val="0"/>
                <w:bCs/>
              </w:rPr>
              <w:t xml:space="preserve"> In the first column, if the “N/A” box is selected, the investment manager believes the question is not applicable to its operations and the investment manager has deliberately left </w:t>
            </w:r>
            <w:r w:rsidR="00E47759" w:rsidRPr="00D97028">
              <w:rPr>
                <w:b w:val="0"/>
                <w:bCs/>
              </w:rPr>
              <w:t>all</w:t>
            </w:r>
            <w:r w:rsidRPr="00D97028">
              <w:rPr>
                <w:b w:val="0"/>
                <w:bCs/>
              </w:rPr>
              <w:t xml:space="preserve"> the answer choices for that question blank.  If the “More” box is selected, this is a signal to the reader that the investment manager has provided additional information on that particular question/response/topic in the rows provided for that purpose starting at page </w:t>
            </w:r>
            <w:r w:rsidR="00182B2F" w:rsidRPr="00D97028">
              <w:rPr>
                <w:b w:val="0"/>
                <w:bCs/>
              </w:rPr>
              <w:fldChar w:fldCharType="begin"/>
            </w:r>
            <w:r w:rsidR="00182B2F" w:rsidRPr="00D97028">
              <w:rPr>
                <w:b w:val="0"/>
                <w:bCs/>
              </w:rPr>
              <w:instrText xml:space="preserve"> PAGEREF ACCRI_Top \h </w:instrText>
            </w:r>
            <w:r w:rsidR="00182B2F" w:rsidRPr="00D97028">
              <w:rPr>
                <w:b w:val="0"/>
                <w:bCs/>
              </w:rPr>
            </w:r>
            <w:r w:rsidR="00182B2F" w:rsidRPr="00D97028">
              <w:rPr>
                <w:b w:val="0"/>
                <w:bCs/>
              </w:rPr>
              <w:fldChar w:fldCharType="separate"/>
            </w:r>
            <w:r w:rsidR="00675F4F" w:rsidRPr="00D97028">
              <w:rPr>
                <w:b w:val="0"/>
                <w:bCs/>
                <w:noProof/>
              </w:rPr>
              <w:t>3</w:t>
            </w:r>
            <w:r w:rsidR="00182B2F" w:rsidRPr="00D97028">
              <w:rPr>
                <w:b w:val="0"/>
                <w:bCs/>
              </w:rPr>
              <w:fldChar w:fldCharType="end"/>
            </w:r>
            <w:r w:rsidRPr="00D97028">
              <w:rPr>
                <w:b w:val="0"/>
                <w:bCs/>
              </w:rPr>
              <w:t xml:space="preserve"> of this document.</w:t>
            </w:r>
          </w:p>
        </w:tc>
      </w:tr>
      <w:tr w:rsidR="00C97E11" w:rsidRPr="00D97028" w14:paraId="0D8577DF" w14:textId="77777777" w:rsidTr="000969E2">
        <w:trPr>
          <w:cantSplit/>
        </w:trPr>
        <w:tc>
          <w:tcPr>
            <w:tcW w:w="10731" w:type="dxa"/>
            <w:gridSpan w:val="5"/>
            <w:tcBorders>
              <w:top w:val="single" w:sz="12" w:space="0" w:color="auto"/>
              <w:bottom w:val="single" w:sz="12" w:space="0" w:color="auto"/>
            </w:tcBorders>
            <w:shd w:val="clear" w:color="auto" w:fill="8EC0E0"/>
          </w:tcPr>
          <w:p w14:paraId="2C6DDB5E" w14:textId="77A0557E" w:rsidR="00C97E11" w:rsidRPr="00D97028" w:rsidRDefault="00C97E11" w:rsidP="00C97E11">
            <w:pPr>
              <w:pStyle w:val="DDQSubhead"/>
              <w:tabs>
                <w:tab w:val="left" w:pos="357"/>
                <w:tab w:val="left" w:pos="946"/>
              </w:tabs>
            </w:pPr>
            <w:bookmarkStart w:id="1" w:name="_Toc135758851"/>
            <w:r w:rsidRPr="00D97028">
              <w:t>1.</w:t>
            </w:r>
            <w:r w:rsidRPr="00D97028">
              <w:tab/>
            </w:r>
            <w:r w:rsidR="009124ED" w:rsidRPr="00D97028">
              <w:t>Policy</w:t>
            </w:r>
            <w:r w:rsidR="0066623D" w:rsidRPr="00D97028">
              <w:t>,</w:t>
            </w:r>
            <w:r w:rsidR="001F6C3F" w:rsidRPr="00D97028">
              <w:t xml:space="preserve"> </w:t>
            </w:r>
            <w:r w:rsidR="008E4EE0" w:rsidRPr="00D97028">
              <w:t>G</w:t>
            </w:r>
            <w:r w:rsidR="001F6C3F" w:rsidRPr="00D97028">
              <w:t>overnance</w:t>
            </w:r>
            <w:r w:rsidR="0066623D" w:rsidRPr="00D97028">
              <w:t>, C</w:t>
            </w:r>
            <w:r w:rsidR="002B093D" w:rsidRPr="00D97028">
              <w:t>ommitments and Resourcing</w:t>
            </w:r>
            <w:bookmarkEnd w:id="1"/>
          </w:p>
        </w:tc>
      </w:tr>
      <w:tr w:rsidR="002166A9" w:rsidRPr="00D97028" w14:paraId="5DC7B047" w14:textId="77777777" w:rsidTr="000969E2">
        <w:trPr>
          <w:cantSplit/>
        </w:trPr>
        <w:tc>
          <w:tcPr>
            <w:tcW w:w="1260" w:type="dxa"/>
            <w:tcBorders>
              <w:top w:val="single" w:sz="12" w:space="0" w:color="auto"/>
            </w:tcBorders>
            <w:shd w:val="clear" w:color="auto" w:fill="8EC0E0"/>
          </w:tcPr>
          <w:p w14:paraId="54546DDE" w14:textId="4566A991" w:rsidR="002166A9" w:rsidRPr="00D97028" w:rsidRDefault="002166A9" w:rsidP="002166A9">
            <w:pPr>
              <w:pStyle w:val="DDQNumberingACC"/>
            </w:pPr>
            <w:r w:rsidRPr="00D97028">
              <w:t>1.1</w:t>
            </w:r>
            <w:r w:rsidR="00FA3370" w:rsidRPr="00D97028">
              <w:t xml:space="preserve"> </w:t>
            </w:r>
          </w:p>
          <w:p w14:paraId="4607BEE8" w14:textId="4A7E7943" w:rsidR="007B4537" w:rsidRPr="00D97028" w:rsidRDefault="003F21FC" w:rsidP="002166A9">
            <w:pPr>
              <w:pStyle w:val="DDQNumberingACC"/>
              <w:rPr>
                <w:sz w:val="12"/>
                <w:szCs w:val="12"/>
              </w:rPr>
            </w:pPr>
            <w:sdt>
              <w:sdtPr>
                <w:id w:val="303975604"/>
                <w14:checkbox>
                  <w14:checked w14:val="0"/>
                  <w14:checkedState w14:val="2612" w14:font="MS Gothic"/>
                  <w14:uncheckedState w14:val="2610" w14:font="MS Gothic"/>
                </w14:checkbox>
              </w:sdtPr>
              <w:sdtEndPr/>
              <w:sdtContent>
                <w:r w:rsidR="002166A9" w:rsidRPr="00D97028">
                  <w:rPr>
                    <w:rFonts w:ascii="Segoe UI Symbol" w:eastAsia="MS Gothic" w:hAnsi="Segoe UI Symbol" w:cs="Segoe UI Symbol"/>
                  </w:rPr>
                  <w:t>☐</w:t>
                </w:r>
              </w:sdtContent>
            </w:sdt>
            <w:r w:rsidR="002166A9" w:rsidRPr="00D97028">
              <w:rPr>
                <w:sz w:val="12"/>
                <w:szCs w:val="12"/>
              </w:rPr>
              <w:t xml:space="preserve"> N/A  </w:t>
            </w:r>
            <w:sdt>
              <w:sdtPr>
                <w:id w:val="-582305826"/>
                <w14:checkbox>
                  <w14:checked w14:val="0"/>
                  <w14:checkedState w14:val="2612" w14:font="MS Gothic"/>
                  <w14:uncheckedState w14:val="2610" w14:font="MS Gothic"/>
                </w14:checkbox>
              </w:sdtPr>
              <w:sdtEndPr/>
              <w:sdtContent>
                <w:r w:rsidR="002166A9" w:rsidRPr="00D97028">
                  <w:rPr>
                    <w:rFonts w:ascii="Segoe UI Symbol" w:eastAsia="MS Gothic" w:hAnsi="Segoe UI Symbol" w:cs="Segoe UI Symbol"/>
                  </w:rPr>
                  <w:t>☐</w:t>
                </w:r>
              </w:sdtContent>
            </w:sdt>
            <w:r w:rsidR="002166A9" w:rsidRPr="00D97028">
              <w:rPr>
                <w:sz w:val="12"/>
                <w:szCs w:val="12"/>
              </w:rPr>
              <w:t xml:space="preserve"> More</w:t>
            </w:r>
          </w:p>
        </w:tc>
        <w:tc>
          <w:tcPr>
            <w:tcW w:w="4050" w:type="dxa"/>
            <w:tcBorders>
              <w:top w:val="single" w:sz="12" w:space="0" w:color="auto"/>
            </w:tcBorders>
          </w:tcPr>
          <w:p w14:paraId="75F2A275" w14:textId="77777777" w:rsidR="002166A9" w:rsidRPr="00D97028" w:rsidRDefault="002B093D" w:rsidP="003F21FC">
            <w:pPr>
              <w:pStyle w:val="AIMADDQQuestion"/>
            </w:pPr>
            <w:r w:rsidRPr="00D97028">
              <w:t>What is the investment manager’s overall approach to responsible investment?</w:t>
            </w:r>
          </w:p>
          <w:p w14:paraId="461E2DF8" w14:textId="70D2D9D2" w:rsidR="007606BD" w:rsidRPr="00D97028" w:rsidRDefault="007606BD" w:rsidP="003F21FC">
            <w:pPr>
              <w:pStyle w:val="AIMADDQQuestion"/>
            </w:pPr>
            <w:r w:rsidRPr="00D97028">
              <w:rPr>
                <w:b/>
                <w:bCs/>
                <w:i/>
                <w:iCs/>
                <w:u w:val="single"/>
              </w:rPr>
              <w:t>Instruction:</w:t>
            </w:r>
            <w:r w:rsidRPr="00D97028">
              <w:t xml:space="preserve"> </w:t>
            </w:r>
            <w:r w:rsidR="0036506E" w:rsidRPr="00D97028">
              <w:rPr>
                <w:rStyle w:val="cf01"/>
                <w:rFonts w:ascii="Tahoma" w:hAnsi="Tahoma" w:cs="Tahoma"/>
                <w:sz w:val="17"/>
                <w:szCs w:val="17"/>
              </w:rPr>
              <w:t>In the response, please address the reasons driving the investment manager's responsible investment approach and identify any major developments in the investment manager's responsible investment process in the last 12 months.</w:t>
            </w:r>
          </w:p>
          <w:p w14:paraId="32339B48" w14:textId="150FEAF3" w:rsidR="00E6096D" w:rsidRPr="00D97028" w:rsidRDefault="00E6096D" w:rsidP="003F21FC">
            <w:pPr>
              <w:pStyle w:val="AIMADDQQuestion"/>
            </w:pPr>
          </w:p>
        </w:tc>
        <w:tc>
          <w:tcPr>
            <w:tcW w:w="990" w:type="dxa"/>
            <w:gridSpan w:val="2"/>
            <w:tcBorders>
              <w:top w:val="single" w:sz="12" w:space="0" w:color="auto"/>
            </w:tcBorders>
          </w:tcPr>
          <w:p w14:paraId="00D8DA33" w14:textId="5BA539F3" w:rsidR="002166A9" w:rsidRPr="00D97028" w:rsidRDefault="001F6C3F" w:rsidP="002166A9">
            <w:pPr>
              <w:pStyle w:val="DDQQuestionACC"/>
            </w:pPr>
            <w:r w:rsidRPr="00D97028">
              <w:t>PRI 1</w:t>
            </w:r>
            <w:r w:rsidR="00732B38" w:rsidRPr="00D97028">
              <w:t>.1</w:t>
            </w:r>
          </w:p>
        </w:tc>
        <w:tc>
          <w:tcPr>
            <w:tcW w:w="4431" w:type="dxa"/>
            <w:tcBorders>
              <w:top w:val="single" w:sz="12" w:space="0" w:color="auto"/>
            </w:tcBorders>
          </w:tcPr>
          <w:p w14:paraId="1A377D1E" w14:textId="1A569D7E" w:rsidR="002166A9" w:rsidRPr="00D97028" w:rsidRDefault="002166A9" w:rsidP="003F21FC">
            <w:pPr>
              <w:pStyle w:val="AIMADDQQuestion"/>
            </w:pPr>
          </w:p>
        </w:tc>
      </w:tr>
      <w:tr w:rsidR="009B26BE" w:rsidRPr="00D97028" w14:paraId="4BAE2989" w14:textId="77777777" w:rsidTr="000969E2">
        <w:trPr>
          <w:cantSplit/>
        </w:trPr>
        <w:tc>
          <w:tcPr>
            <w:tcW w:w="1260" w:type="dxa"/>
            <w:shd w:val="clear" w:color="auto" w:fill="8EC0E0"/>
          </w:tcPr>
          <w:p w14:paraId="50C28AF7" w14:textId="7630A3D5" w:rsidR="009B26BE" w:rsidRPr="00D97028" w:rsidRDefault="009B26BE" w:rsidP="002166A9">
            <w:pPr>
              <w:pStyle w:val="DDQNumberingACC"/>
            </w:pPr>
            <w:r w:rsidRPr="00D97028">
              <w:t xml:space="preserve">1.2 </w:t>
            </w:r>
          </w:p>
          <w:p w14:paraId="525A0EEE" w14:textId="330C7570" w:rsidR="009B26BE" w:rsidRPr="00D97028" w:rsidRDefault="003F21FC" w:rsidP="002166A9">
            <w:pPr>
              <w:pStyle w:val="DDQNumberingACC"/>
            </w:pPr>
            <w:sdt>
              <w:sdtPr>
                <w:id w:val="836198691"/>
                <w14:checkbox>
                  <w14:checked w14:val="0"/>
                  <w14:checkedState w14:val="2612" w14:font="MS Gothic"/>
                  <w14:uncheckedState w14:val="2610" w14:font="MS Gothic"/>
                </w14:checkbox>
              </w:sdtPr>
              <w:sdtEndPr/>
              <w:sdtContent>
                <w:r w:rsidR="009B26BE" w:rsidRPr="00D97028">
                  <w:rPr>
                    <w:rFonts w:ascii="Segoe UI Symbol" w:eastAsia="MS Gothic" w:hAnsi="Segoe UI Symbol" w:cs="Segoe UI Symbol"/>
                  </w:rPr>
                  <w:t>☐</w:t>
                </w:r>
              </w:sdtContent>
            </w:sdt>
            <w:r w:rsidR="009B26BE" w:rsidRPr="00D97028">
              <w:rPr>
                <w:sz w:val="12"/>
                <w:szCs w:val="12"/>
              </w:rPr>
              <w:t xml:space="preserve"> N/A  </w:t>
            </w:r>
            <w:sdt>
              <w:sdtPr>
                <w:id w:val="-968513810"/>
                <w14:checkbox>
                  <w14:checked w14:val="0"/>
                  <w14:checkedState w14:val="2612" w14:font="MS Gothic"/>
                  <w14:uncheckedState w14:val="2610" w14:font="MS Gothic"/>
                </w14:checkbox>
              </w:sdtPr>
              <w:sdtEndPr/>
              <w:sdtContent>
                <w:r w:rsidR="009B26BE" w:rsidRPr="00D97028">
                  <w:rPr>
                    <w:rFonts w:ascii="MS Gothic" w:eastAsia="MS Gothic" w:hAnsi="MS Gothic" w:hint="eastAsia"/>
                  </w:rPr>
                  <w:t>☐</w:t>
                </w:r>
              </w:sdtContent>
            </w:sdt>
            <w:r w:rsidR="009B26BE" w:rsidRPr="00D97028">
              <w:rPr>
                <w:sz w:val="12"/>
                <w:szCs w:val="12"/>
              </w:rPr>
              <w:t xml:space="preserve"> More</w:t>
            </w:r>
          </w:p>
        </w:tc>
        <w:tc>
          <w:tcPr>
            <w:tcW w:w="4050" w:type="dxa"/>
          </w:tcPr>
          <w:p w14:paraId="63FB9B32" w14:textId="4E0D632D" w:rsidR="009B26BE" w:rsidRPr="00D97028" w:rsidRDefault="009B26BE" w:rsidP="00D7679A">
            <w:pPr>
              <w:pStyle w:val="DDQIndent"/>
            </w:pPr>
            <w:r w:rsidRPr="00D97028">
              <w:t>(a)</w:t>
            </w:r>
            <w:r w:rsidRPr="00D97028">
              <w:tab/>
              <w:t xml:space="preserve">Does the investment manager have a </w:t>
            </w:r>
            <w:hyperlink r:id="rId15" w:anchor="six" w:history="1">
              <w:r w:rsidRPr="00D97028">
                <w:rPr>
                  <w:rStyle w:val="Hyperlink"/>
                </w:rPr>
                <w:t>responsible investment policy</w:t>
              </w:r>
            </w:hyperlink>
            <w:r w:rsidRPr="00D97028">
              <w:t xml:space="preserve">? </w:t>
            </w:r>
            <w:r w:rsidRPr="00D97028">
              <w:rPr>
                <w:i/>
                <w:iCs/>
              </w:rPr>
              <w:t>(Select one)</w:t>
            </w:r>
          </w:p>
        </w:tc>
        <w:tc>
          <w:tcPr>
            <w:tcW w:w="990" w:type="dxa"/>
            <w:gridSpan w:val="2"/>
            <w:vMerge w:val="restart"/>
          </w:tcPr>
          <w:p w14:paraId="467DCC18" w14:textId="4D474004" w:rsidR="009B26BE" w:rsidRPr="00D97028" w:rsidRDefault="009B26BE" w:rsidP="002166A9">
            <w:pPr>
              <w:pStyle w:val="DDQQuestionACC"/>
            </w:pPr>
            <w:r w:rsidRPr="00D97028">
              <w:t>PRI 1.2</w:t>
            </w:r>
          </w:p>
        </w:tc>
        <w:tc>
          <w:tcPr>
            <w:tcW w:w="4431" w:type="dxa"/>
          </w:tcPr>
          <w:p w14:paraId="16A80323" w14:textId="2CB5E038" w:rsidR="009B26BE" w:rsidRPr="00D97028" w:rsidRDefault="003F21FC" w:rsidP="003C5A60">
            <w:pPr>
              <w:pStyle w:val="DDQIndent"/>
            </w:pPr>
            <w:sdt>
              <w:sdtPr>
                <w:id w:val="1077634119"/>
                <w14:checkbox>
                  <w14:checked w14:val="0"/>
                  <w14:checkedState w14:val="2612" w14:font="MS Gothic"/>
                  <w14:uncheckedState w14:val="2610" w14:font="MS Gothic"/>
                </w14:checkbox>
              </w:sdtPr>
              <w:sdtEndPr/>
              <w:sdtContent>
                <w:r w:rsidR="009B26BE" w:rsidRPr="00D97028">
                  <w:rPr>
                    <w:rFonts w:ascii="MS Gothic" w:eastAsia="MS Gothic" w:hAnsi="MS Gothic" w:hint="eastAsia"/>
                  </w:rPr>
                  <w:t>☐</w:t>
                </w:r>
              </w:sdtContent>
            </w:sdt>
            <w:r w:rsidR="009B26BE" w:rsidRPr="00D97028">
              <w:tab/>
              <w:t>Yes</w:t>
            </w:r>
          </w:p>
          <w:p w14:paraId="273D71E9" w14:textId="3AB79D2D" w:rsidR="009B26BE" w:rsidRPr="00D97028" w:rsidRDefault="003F21FC" w:rsidP="003C5A60">
            <w:pPr>
              <w:pStyle w:val="DDQIndent"/>
            </w:pPr>
            <w:sdt>
              <w:sdtPr>
                <w:id w:val="1614874213"/>
                <w14:checkbox>
                  <w14:checked w14:val="0"/>
                  <w14:checkedState w14:val="2612" w14:font="MS Gothic"/>
                  <w14:uncheckedState w14:val="2610" w14:font="MS Gothic"/>
                </w14:checkbox>
              </w:sdtPr>
              <w:sdtEndPr/>
              <w:sdtContent>
                <w:r w:rsidR="009B26BE" w:rsidRPr="00D97028">
                  <w:rPr>
                    <w:rFonts w:ascii="MS Gothic" w:eastAsia="MS Gothic" w:hAnsi="MS Gothic" w:hint="eastAsia"/>
                  </w:rPr>
                  <w:t>☐</w:t>
                </w:r>
              </w:sdtContent>
            </w:sdt>
            <w:r w:rsidR="009B26BE" w:rsidRPr="00D97028">
              <w:tab/>
              <w:t>No, so the rows for Questions 1.2(b)-(</w:t>
            </w:r>
            <w:r w:rsidR="00A1331E" w:rsidRPr="00D97028">
              <w:t>c</w:t>
            </w:r>
            <w:r w:rsidR="009B26BE" w:rsidRPr="00D97028">
              <w:t xml:space="preserve">) in the template DDQ have been omitted, </w:t>
            </w:r>
            <w:r w:rsidR="009F4EFB" w:rsidRPr="00D97028">
              <w:t xml:space="preserve">Question </w:t>
            </w:r>
            <w:r w:rsidR="00675F4F" w:rsidRPr="00D97028">
              <w:t>4</w:t>
            </w:r>
            <w:r w:rsidR="009F4EFB" w:rsidRPr="00D97028">
              <w:t>.1</w:t>
            </w:r>
            <w:r w:rsidR="00AA7918" w:rsidRPr="00D97028">
              <w:t xml:space="preserve"> has been marked “None adopted” </w:t>
            </w:r>
            <w:r w:rsidR="009B26BE" w:rsidRPr="00D97028">
              <w:t xml:space="preserve">and an explanation why </w:t>
            </w:r>
            <w:r w:rsidR="00A1331E" w:rsidRPr="00D97028">
              <w:t>the investment manager does not have a responsible investment policy is provided below</w:t>
            </w:r>
            <w:r w:rsidR="009B26BE" w:rsidRPr="00D97028">
              <w:t>.</w:t>
            </w:r>
          </w:p>
          <w:p w14:paraId="630B8304" w14:textId="2B86815E" w:rsidR="009B26BE" w:rsidRPr="00D97028" w:rsidRDefault="009B26BE" w:rsidP="003F21FC">
            <w:pPr>
              <w:pStyle w:val="AIMADDQQuestion"/>
            </w:pPr>
          </w:p>
        </w:tc>
      </w:tr>
      <w:tr w:rsidR="00E07B80" w:rsidRPr="00D97028" w14:paraId="03968CD8" w14:textId="77777777" w:rsidTr="000969E2">
        <w:trPr>
          <w:cantSplit/>
        </w:trPr>
        <w:tc>
          <w:tcPr>
            <w:tcW w:w="1260" w:type="dxa"/>
            <w:shd w:val="clear" w:color="auto" w:fill="8EC0E0"/>
          </w:tcPr>
          <w:p w14:paraId="168AB2C1" w14:textId="0532700E" w:rsidR="00E07B80" w:rsidRPr="00D97028" w:rsidRDefault="003F21FC" w:rsidP="00E07B80">
            <w:pPr>
              <w:pStyle w:val="DDQNumberingACC"/>
            </w:pPr>
            <w:sdt>
              <w:sdtPr>
                <w:id w:val="360870936"/>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569247708"/>
                <w14:checkbox>
                  <w14:checked w14:val="0"/>
                  <w14:checkedState w14:val="2612" w14:font="MS Gothic"/>
                  <w14:uncheckedState w14:val="2610" w14:font="MS Gothic"/>
                </w14:checkbox>
              </w:sdtPr>
              <w:sdtEndPr/>
              <w:sdtContent>
                <w:r w:rsidR="00E07B80" w:rsidRPr="00D97028">
                  <w:rPr>
                    <w:rFonts w:ascii="MS Gothic" w:eastAsia="MS Gothic" w:hAnsi="MS Gothic" w:hint="eastAsia"/>
                  </w:rPr>
                  <w:t>☐</w:t>
                </w:r>
              </w:sdtContent>
            </w:sdt>
            <w:r w:rsidR="00E07B80" w:rsidRPr="00D97028">
              <w:rPr>
                <w:sz w:val="12"/>
                <w:szCs w:val="12"/>
              </w:rPr>
              <w:t xml:space="preserve"> More</w:t>
            </w:r>
          </w:p>
        </w:tc>
        <w:tc>
          <w:tcPr>
            <w:tcW w:w="4050" w:type="dxa"/>
          </w:tcPr>
          <w:p w14:paraId="61F84132" w14:textId="07A7FB10" w:rsidR="00E07B80" w:rsidRPr="00D97028" w:rsidRDefault="00E07B80" w:rsidP="00E07B80">
            <w:pPr>
              <w:pStyle w:val="DDQIndent"/>
            </w:pPr>
            <w:r w:rsidRPr="00D97028">
              <w:t>(b)</w:t>
            </w:r>
            <w:r w:rsidRPr="00D97028">
              <w:tab/>
              <w:t xml:space="preserve">Does the investment manager’s responsible investment policy cover </w:t>
            </w:r>
            <w:r w:rsidR="00674590" w:rsidRPr="00D97028">
              <w:t>p</w:t>
            </w:r>
            <w:r w:rsidRPr="00D97028">
              <w:t>rivate credit strategies?</w:t>
            </w:r>
          </w:p>
        </w:tc>
        <w:tc>
          <w:tcPr>
            <w:tcW w:w="990" w:type="dxa"/>
            <w:gridSpan w:val="2"/>
            <w:vMerge/>
          </w:tcPr>
          <w:p w14:paraId="0BEA0604" w14:textId="77777777" w:rsidR="00E07B80" w:rsidRPr="00D97028" w:rsidRDefault="00E07B80" w:rsidP="00E07B80">
            <w:pPr>
              <w:pStyle w:val="DDQQuestionACC"/>
            </w:pPr>
          </w:p>
        </w:tc>
        <w:tc>
          <w:tcPr>
            <w:tcW w:w="4431" w:type="dxa"/>
          </w:tcPr>
          <w:p w14:paraId="57614F47" w14:textId="38EEE479" w:rsidR="00E07B80" w:rsidRPr="00D97028" w:rsidRDefault="003F21FC" w:rsidP="00E07B80">
            <w:pPr>
              <w:pStyle w:val="DDQIndent"/>
            </w:pPr>
            <w:sdt>
              <w:sdtPr>
                <w:id w:val="377055078"/>
                <w14:checkbox>
                  <w14:checked w14:val="0"/>
                  <w14:checkedState w14:val="2612" w14:font="MS Gothic"/>
                  <w14:uncheckedState w14:val="2610" w14:font="MS Gothic"/>
                </w14:checkbox>
              </w:sdtPr>
              <w:sdtEndPr/>
              <w:sdtContent>
                <w:r w:rsidR="00E07B80" w:rsidRPr="00D97028">
                  <w:rPr>
                    <w:rFonts w:ascii="MS Gothic" w:eastAsia="MS Gothic" w:hAnsi="MS Gothic" w:hint="eastAsia"/>
                  </w:rPr>
                  <w:t>☐</w:t>
                </w:r>
              </w:sdtContent>
            </w:sdt>
            <w:r w:rsidR="00E07B80" w:rsidRPr="00D97028">
              <w:tab/>
              <w:t>Yes. There is a policy that applies solely to private credit</w:t>
            </w:r>
            <w:r w:rsidR="00674590" w:rsidRPr="00D97028">
              <w:t xml:space="preserve"> </w:t>
            </w:r>
            <w:r w:rsidR="00E07B80" w:rsidRPr="00D97028">
              <w:t>strategies</w:t>
            </w:r>
            <w:r w:rsidR="00674590" w:rsidRPr="00D97028">
              <w:t>.</w:t>
            </w:r>
          </w:p>
          <w:p w14:paraId="4B2B44DD" w14:textId="56E849DF" w:rsidR="00E07B80" w:rsidRPr="00D97028" w:rsidRDefault="003F21FC" w:rsidP="00E07B80">
            <w:pPr>
              <w:pStyle w:val="DDQIndent"/>
            </w:pPr>
            <w:sdt>
              <w:sdtPr>
                <w:id w:val="43880781"/>
                <w14:checkbox>
                  <w14:checked w14:val="0"/>
                  <w14:checkedState w14:val="2612" w14:font="MS Gothic"/>
                  <w14:uncheckedState w14:val="2610" w14:font="MS Gothic"/>
                </w14:checkbox>
              </w:sdtPr>
              <w:sdtEndPr/>
              <w:sdtContent>
                <w:r w:rsidR="00E07B80" w:rsidRPr="00D97028">
                  <w:rPr>
                    <w:rFonts w:ascii="MS Gothic" w:eastAsia="MS Gothic" w:hAnsi="MS Gothic" w:hint="eastAsia"/>
                  </w:rPr>
                  <w:t>☐</w:t>
                </w:r>
              </w:sdtContent>
            </w:sdt>
            <w:r w:rsidR="00E07B80" w:rsidRPr="00D97028">
              <w:tab/>
              <w:t>Yes. The policy includes private credit strategies, among other strategies</w:t>
            </w:r>
            <w:r w:rsidR="00674590" w:rsidRPr="00D97028">
              <w:t xml:space="preserve"> </w:t>
            </w:r>
            <w:r w:rsidR="00E07B80" w:rsidRPr="00D97028">
              <w:t>and applies across the entire firm.</w:t>
            </w:r>
          </w:p>
          <w:p w14:paraId="55FDA59B" w14:textId="77777777" w:rsidR="00E07B80" w:rsidRPr="00D97028" w:rsidRDefault="003F21FC" w:rsidP="00E07B80">
            <w:pPr>
              <w:pStyle w:val="DDQIndent"/>
            </w:pPr>
            <w:sdt>
              <w:sdtPr>
                <w:id w:val="-1762363013"/>
                <w14:checkbox>
                  <w14:checked w14:val="0"/>
                  <w14:checkedState w14:val="2612" w14:font="MS Gothic"/>
                  <w14:uncheckedState w14:val="2610" w14:font="MS Gothic"/>
                </w14:checkbox>
              </w:sdtPr>
              <w:sdtEndPr/>
              <w:sdtContent>
                <w:r w:rsidR="00E07B80" w:rsidRPr="00D97028">
                  <w:rPr>
                    <w:rFonts w:ascii="MS Gothic" w:eastAsia="MS Gothic" w:hAnsi="MS Gothic" w:hint="eastAsia"/>
                  </w:rPr>
                  <w:t>☐</w:t>
                </w:r>
              </w:sdtContent>
            </w:sdt>
            <w:r w:rsidR="00E07B80" w:rsidRPr="00D97028">
              <w:tab/>
              <w:t>No and an explanation why not has been provided below.</w:t>
            </w:r>
          </w:p>
          <w:p w14:paraId="2BF57BAE" w14:textId="156E295A" w:rsidR="00E07B80" w:rsidRPr="00D97028" w:rsidRDefault="00E07B80" w:rsidP="003F21FC">
            <w:pPr>
              <w:pStyle w:val="AIMADDQQuestion"/>
            </w:pPr>
          </w:p>
        </w:tc>
      </w:tr>
      <w:tr w:rsidR="00E07B80" w:rsidRPr="00D97028" w14:paraId="231ED089" w14:textId="77777777" w:rsidTr="000969E2">
        <w:trPr>
          <w:cantSplit/>
        </w:trPr>
        <w:tc>
          <w:tcPr>
            <w:tcW w:w="1260" w:type="dxa"/>
            <w:shd w:val="clear" w:color="auto" w:fill="8EC0E0"/>
          </w:tcPr>
          <w:p w14:paraId="2CBD3487" w14:textId="53024592" w:rsidR="00E07B80" w:rsidRPr="00D97028" w:rsidRDefault="003F21FC" w:rsidP="00E07B80">
            <w:pPr>
              <w:pStyle w:val="DDQNumberingACC"/>
            </w:pPr>
            <w:sdt>
              <w:sdtPr>
                <w:id w:val="-952161991"/>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1380860526"/>
                <w14:checkbox>
                  <w14:checked w14:val="0"/>
                  <w14:checkedState w14:val="2612" w14:font="MS Gothic"/>
                  <w14:uncheckedState w14:val="2610" w14:font="MS Gothic"/>
                </w14:checkbox>
              </w:sdtPr>
              <w:sdtEndPr/>
              <w:sdtContent>
                <w:r w:rsidR="00E07B80" w:rsidRPr="00D97028">
                  <w:rPr>
                    <w:rFonts w:ascii="MS Gothic" w:eastAsia="MS Gothic" w:hAnsi="MS Gothic" w:hint="eastAsia"/>
                  </w:rPr>
                  <w:t>☐</w:t>
                </w:r>
              </w:sdtContent>
            </w:sdt>
            <w:r w:rsidR="00E07B80" w:rsidRPr="00D97028">
              <w:rPr>
                <w:sz w:val="12"/>
                <w:szCs w:val="12"/>
              </w:rPr>
              <w:t xml:space="preserve"> More</w:t>
            </w:r>
          </w:p>
        </w:tc>
        <w:tc>
          <w:tcPr>
            <w:tcW w:w="4050" w:type="dxa"/>
          </w:tcPr>
          <w:p w14:paraId="7194E459" w14:textId="5467C81E" w:rsidR="00E07B80" w:rsidRPr="00D97028" w:rsidRDefault="00E07B80" w:rsidP="00E07B80">
            <w:pPr>
              <w:pStyle w:val="DDQIndent"/>
            </w:pPr>
            <w:r w:rsidRPr="00D97028">
              <w:t>(c)</w:t>
            </w:r>
            <w:r w:rsidRPr="00D97028">
              <w:tab/>
              <w:t>Describe the investment manager’s process for reviewing and updating its responsible investment policy.</w:t>
            </w:r>
          </w:p>
        </w:tc>
        <w:tc>
          <w:tcPr>
            <w:tcW w:w="990" w:type="dxa"/>
            <w:gridSpan w:val="2"/>
            <w:vMerge/>
          </w:tcPr>
          <w:p w14:paraId="78092B35" w14:textId="77777777" w:rsidR="00E07B80" w:rsidRPr="00D97028" w:rsidRDefault="00E07B80" w:rsidP="00E07B80">
            <w:pPr>
              <w:pStyle w:val="DDQQuestionACC"/>
            </w:pPr>
          </w:p>
        </w:tc>
        <w:tc>
          <w:tcPr>
            <w:tcW w:w="4431" w:type="dxa"/>
          </w:tcPr>
          <w:p w14:paraId="12CB7A48" w14:textId="77777777" w:rsidR="00E07B80" w:rsidRPr="00D97028" w:rsidRDefault="00E07B80" w:rsidP="003F21FC">
            <w:pPr>
              <w:pStyle w:val="AIMADDQQuestion"/>
            </w:pPr>
          </w:p>
        </w:tc>
      </w:tr>
      <w:tr w:rsidR="00E07B80" w:rsidRPr="00D97028" w14:paraId="188B9A63" w14:textId="77777777" w:rsidTr="000969E2">
        <w:trPr>
          <w:cantSplit/>
        </w:trPr>
        <w:tc>
          <w:tcPr>
            <w:tcW w:w="1260" w:type="dxa"/>
            <w:shd w:val="clear" w:color="auto" w:fill="8EC0E0"/>
          </w:tcPr>
          <w:p w14:paraId="737C5AFC" w14:textId="7498D9FF" w:rsidR="00E07B80" w:rsidRPr="00D97028" w:rsidRDefault="00E07B80" w:rsidP="00E07B80">
            <w:pPr>
              <w:pStyle w:val="DDQNumberingACC"/>
            </w:pPr>
            <w:r w:rsidRPr="00D97028">
              <w:t xml:space="preserve">1.3 </w:t>
            </w:r>
          </w:p>
          <w:p w14:paraId="04BB7D2C" w14:textId="77777777" w:rsidR="00E07B80" w:rsidRPr="00D97028" w:rsidRDefault="003F21FC" w:rsidP="00E07B80">
            <w:pPr>
              <w:pStyle w:val="DDQNumberingACC"/>
            </w:pPr>
            <w:sdt>
              <w:sdtPr>
                <w:id w:val="1711304817"/>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136270278"/>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More</w:t>
            </w:r>
          </w:p>
        </w:tc>
        <w:tc>
          <w:tcPr>
            <w:tcW w:w="4050" w:type="dxa"/>
          </w:tcPr>
          <w:p w14:paraId="351E037F" w14:textId="77777777" w:rsidR="00E07B80" w:rsidRPr="00D97028" w:rsidRDefault="00E07B80" w:rsidP="003F21FC">
            <w:pPr>
              <w:pStyle w:val="AIMADDQQuestion"/>
            </w:pPr>
            <w:r w:rsidRPr="00D97028">
              <w:t>Which industry initiatives, international standards, industry (association) guidelines, reporting frameworks, or initiatives that promote responsible investment practices does the investment manager participate in, support, or commit to?</w:t>
            </w:r>
          </w:p>
          <w:p w14:paraId="27BDABC5" w14:textId="5B5089C2" w:rsidR="00E07B80" w:rsidRPr="00D97028" w:rsidRDefault="00E07B80" w:rsidP="003F21FC">
            <w:pPr>
              <w:pStyle w:val="AIMADDQQuestion"/>
            </w:pPr>
            <w:r w:rsidRPr="00D97028">
              <w:rPr>
                <w:b/>
                <w:bCs/>
                <w:i/>
                <w:iCs/>
                <w:u w:val="single"/>
              </w:rPr>
              <w:t>Instructions:</w:t>
            </w:r>
            <w:r w:rsidRPr="00D97028">
              <w:t xml:space="preserve"> As well as listing relevant initiatives, please provide a short description of why and how the investment manager participates in these initiatives. Where the investment manager participates in multiple initiatives, please limit this description to what it considers to be the two most significant initiatives.  Examples might include publicly supporting the goals of the Paris Agreement, being a PRI signatory and endorsing the TCFD recommendations.</w:t>
            </w:r>
          </w:p>
        </w:tc>
        <w:tc>
          <w:tcPr>
            <w:tcW w:w="990" w:type="dxa"/>
            <w:gridSpan w:val="2"/>
          </w:tcPr>
          <w:p w14:paraId="3273738B" w14:textId="31A3726A" w:rsidR="00E07B80" w:rsidRPr="00D97028" w:rsidRDefault="00E07B80" w:rsidP="00E07B80">
            <w:pPr>
              <w:pStyle w:val="DDQQuestionACC"/>
            </w:pPr>
            <w:r w:rsidRPr="00D97028">
              <w:t>PRI 1.3</w:t>
            </w:r>
          </w:p>
        </w:tc>
        <w:tc>
          <w:tcPr>
            <w:tcW w:w="4431" w:type="dxa"/>
          </w:tcPr>
          <w:p w14:paraId="12246035" w14:textId="51C3F645" w:rsidR="00E07B80" w:rsidRPr="00D97028" w:rsidRDefault="00E07B80" w:rsidP="003F21FC">
            <w:pPr>
              <w:pStyle w:val="AIMADDQQuestion"/>
            </w:pPr>
          </w:p>
        </w:tc>
      </w:tr>
      <w:tr w:rsidR="00E07B80" w:rsidRPr="00D97028" w14:paraId="58DEDB25" w14:textId="77777777" w:rsidTr="000969E2">
        <w:trPr>
          <w:cantSplit/>
        </w:trPr>
        <w:tc>
          <w:tcPr>
            <w:tcW w:w="1260" w:type="dxa"/>
            <w:shd w:val="clear" w:color="auto" w:fill="8EC0E0"/>
          </w:tcPr>
          <w:p w14:paraId="3EAE863B" w14:textId="61427171" w:rsidR="00E07B80" w:rsidRPr="00D97028" w:rsidRDefault="00E07B80" w:rsidP="00E07B80">
            <w:pPr>
              <w:pStyle w:val="DDQNumberingACC"/>
            </w:pPr>
            <w:r w:rsidRPr="00D97028">
              <w:lastRenderedPageBreak/>
              <w:t xml:space="preserve">1.4 </w:t>
            </w:r>
          </w:p>
          <w:p w14:paraId="48605D19" w14:textId="77777777" w:rsidR="00E07B80" w:rsidRPr="00D97028" w:rsidRDefault="003F21FC" w:rsidP="00E07B80">
            <w:pPr>
              <w:pStyle w:val="DDQNumberingACC"/>
            </w:pPr>
            <w:sdt>
              <w:sdtPr>
                <w:id w:val="1380742275"/>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528528733"/>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More</w:t>
            </w:r>
          </w:p>
        </w:tc>
        <w:tc>
          <w:tcPr>
            <w:tcW w:w="4050" w:type="dxa"/>
          </w:tcPr>
          <w:p w14:paraId="06A0A5CB" w14:textId="77777777" w:rsidR="00E07B80" w:rsidRPr="00D97028" w:rsidRDefault="00E07B80" w:rsidP="003F21FC">
            <w:pPr>
              <w:pStyle w:val="AIMADDQQuestion"/>
            </w:pPr>
            <w:r w:rsidRPr="00D97028">
              <w:t>How are (</w:t>
            </w:r>
            <w:proofErr w:type="spellStart"/>
            <w:r w:rsidRPr="00D97028">
              <w:t>i</w:t>
            </w:r>
            <w:proofErr w:type="spellEnd"/>
            <w:r w:rsidRPr="00D97028">
              <w:t>) oversight responsibilities and (ii) implementation responsibilities for responsible investment structured within the investment manager?</w:t>
            </w:r>
          </w:p>
          <w:p w14:paraId="33E075DA" w14:textId="5533D132" w:rsidR="00E07B80" w:rsidRPr="00D97028" w:rsidRDefault="00E07B80" w:rsidP="003F21FC">
            <w:pPr>
              <w:pStyle w:val="AIMADDQQuestion"/>
            </w:pPr>
            <w:r w:rsidRPr="00D97028">
              <w:rPr>
                <w:b/>
                <w:bCs/>
                <w:i/>
                <w:iCs/>
                <w:u w:val="single"/>
              </w:rPr>
              <w:t>Instructions:</w:t>
            </w:r>
            <w:r w:rsidRPr="00D97028">
              <w:t xml:space="preserve"> List the persons involved, describe their role, their position within the investment manager and how they are qualified for this role. Also mention any relevant responsibilities held by committees and governance arrangements. Describe any external resources the investment manager may use.</w:t>
            </w:r>
          </w:p>
        </w:tc>
        <w:tc>
          <w:tcPr>
            <w:tcW w:w="990" w:type="dxa"/>
            <w:gridSpan w:val="2"/>
          </w:tcPr>
          <w:p w14:paraId="45160A01" w14:textId="3224FD7B" w:rsidR="00E07B80" w:rsidRPr="00D97028" w:rsidRDefault="00E07B80" w:rsidP="00E07B80">
            <w:pPr>
              <w:pStyle w:val="DDQQuestionACC"/>
            </w:pPr>
            <w:r w:rsidRPr="00D97028">
              <w:t>PRI 1.4</w:t>
            </w:r>
          </w:p>
        </w:tc>
        <w:tc>
          <w:tcPr>
            <w:tcW w:w="4431" w:type="dxa"/>
          </w:tcPr>
          <w:p w14:paraId="798AB215" w14:textId="5943C329" w:rsidR="00E07B80" w:rsidRPr="00D97028" w:rsidRDefault="00E07B80" w:rsidP="003F21FC">
            <w:pPr>
              <w:pStyle w:val="AIMADDQQuestion"/>
            </w:pPr>
          </w:p>
        </w:tc>
      </w:tr>
      <w:tr w:rsidR="00E07B80" w:rsidRPr="00D97028" w14:paraId="7BFF2650" w14:textId="77777777" w:rsidTr="000969E2">
        <w:trPr>
          <w:cantSplit/>
        </w:trPr>
        <w:tc>
          <w:tcPr>
            <w:tcW w:w="1260" w:type="dxa"/>
            <w:shd w:val="clear" w:color="auto" w:fill="8EC0E0"/>
          </w:tcPr>
          <w:p w14:paraId="37842351" w14:textId="174C2ED5" w:rsidR="00E07B80" w:rsidRPr="00D97028" w:rsidRDefault="00E07B80" w:rsidP="00E07B80">
            <w:pPr>
              <w:pStyle w:val="DDQNumberingACC"/>
            </w:pPr>
            <w:r w:rsidRPr="00D97028">
              <w:t>1.</w:t>
            </w:r>
            <w:r w:rsidR="007D3980" w:rsidRPr="00D97028">
              <w:t xml:space="preserve">5 </w:t>
            </w:r>
          </w:p>
          <w:p w14:paraId="634B9C83" w14:textId="77777777" w:rsidR="00E07B80" w:rsidRPr="00D97028" w:rsidRDefault="003F21FC" w:rsidP="00E07B80">
            <w:pPr>
              <w:pStyle w:val="DDQNumberingACC"/>
            </w:pPr>
            <w:sdt>
              <w:sdtPr>
                <w:id w:val="-371382562"/>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1401254129"/>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More</w:t>
            </w:r>
          </w:p>
        </w:tc>
        <w:tc>
          <w:tcPr>
            <w:tcW w:w="4050" w:type="dxa"/>
          </w:tcPr>
          <w:p w14:paraId="3DC95355" w14:textId="39448E83" w:rsidR="00E07B80" w:rsidRPr="00D97028" w:rsidRDefault="00C05778" w:rsidP="003F21FC">
            <w:pPr>
              <w:pStyle w:val="AIMADDQQuestion"/>
            </w:pPr>
            <w:r w:rsidRPr="00D97028">
              <w:t xml:space="preserve">How does the investment manager ensure its investment professionals and other relevant staff are trained on responsible investment and stay up to date on </w:t>
            </w:r>
            <w:r w:rsidR="003245F8">
              <w:t xml:space="preserve">relevant </w:t>
            </w:r>
            <w:r w:rsidRPr="00D97028">
              <w:t>topics?</w:t>
            </w:r>
          </w:p>
          <w:p w14:paraId="66C02F5F" w14:textId="7A9751B5" w:rsidR="00C05778" w:rsidRPr="00D97028" w:rsidRDefault="00C05778" w:rsidP="003F21FC">
            <w:pPr>
              <w:pStyle w:val="AIMADDQQuestion"/>
            </w:pPr>
            <w:r w:rsidRPr="00D97028">
              <w:rPr>
                <w:b/>
                <w:bCs/>
                <w:i/>
                <w:iCs/>
                <w:u w:val="single"/>
              </w:rPr>
              <w:t>Instruction:</w:t>
            </w:r>
            <w:r w:rsidRPr="00D97028">
              <w:t xml:space="preserve"> If the investment manager provides training, assistance and/or additional resources, please describe them. This should include how often these are delivered, by whom, and to whom.</w:t>
            </w:r>
          </w:p>
        </w:tc>
        <w:tc>
          <w:tcPr>
            <w:tcW w:w="990" w:type="dxa"/>
            <w:gridSpan w:val="2"/>
          </w:tcPr>
          <w:p w14:paraId="75E62AEC" w14:textId="21BA3D32" w:rsidR="00E07B80" w:rsidRPr="00D97028" w:rsidRDefault="00E07B80" w:rsidP="00E07B80">
            <w:pPr>
              <w:pStyle w:val="DDQQuestionACC"/>
            </w:pPr>
            <w:r w:rsidRPr="00D97028">
              <w:t>PRI 1.</w:t>
            </w:r>
            <w:r w:rsidR="003245F8">
              <w:t>5</w:t>
            </w:r>
          </w:p>
        </w:tc>
        <w:tc>
          <w:tcPr>
            <w:tcW w:w="4431" w:type="dxa"/>
          </w:tcPr>
          <w:p w14:paraId="1A0990A7" w14:textId="02DEEBE6" w:rsidR="00E07B80" w:rsidRPr="00D97028" w:rsidRDefault="00E07B80" w:rsidP="003F21FC">
            <w:pPr>
              <w:pStyle w:val="AIMADDQQuestion"/>
            </w:pPr>
          </w:p>
        </w:tc>
      </w:tr>
      <w:tr w:rsidR="00E07B80" w:rsidRPr="00D97028" w14:paraId="14F0DE8C" w14:textId="77777777" w:rsidTr="000969E2">
        <w:trPr>
          <w:cantSplit/>
        </w:trPr>
        <w:tc>
          <w:tcPr>
            <w:tcW w:w="1260" w:type="dxa"/>
            <w:shd w:val="clear" w:color="auto" w:fill="8EC0E0"/>
          </w:tcPr>
          <w:p w14:paraId="066DCE7E" w14:textId="4AFBCABA" w:rsidR="00E07B80" w:rsidRPr="00D97028" w:rsidRDefault="00E07B80" w:rsidP="00E07B80">
            <w:pPr>
              <w:pStyle w:val="DDQNumberingACC"/>
            </w:pPr>
            <w:r w:rsidRPr="00D97028">
              <w:t>1.</w:t>
            </w:r>
            <w:r w:rsidR="007D3980" w:rsidRPr="00D97028">
              <w:t>6</w:t>
            </w:r>
            <w:r w:rsidRPr="00D97028">
              <w:t xml:space="preserve"> </w:t>
            </w:r>
          </w:p>
          <w:p w14:paraId="3D975BF7" w14:textId="77777777" w:rsidR="00E07B80" w:rsidRPr="00D97028" w:rsidRDefault="003F21FC" w:rsidP="00E07B80">
            <w:pPr>
              <w:pStyle w:val="DDQNumberingACC"/>
            </w:pPr>
            <w:sdt>
              <w:sdtPr>
                <w:id w:val="684487292"/>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1338498486"/>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More</w:t>
            </w:r>
          </w:p>
        </w:tc>
        <w:tc>
          <w:tcPr>
            <w:tcW w:w="4050" w:type="dxa"/>
          </w:tcPr>
          <w:p w14:paraId="4C3E7004" w14:textId="77777777" w:rsidR="00E07B80" w:rsidRPr="00D97028" w:rsidRDefault="00C05778" w:rsidP="003F21FC">
            <w:pPr>
              <w:pStyle w:val="AIMADDQQuestion"/>
            </w:pPr>
            <w:r w:rsidRPr="00D97028">
              <w:t>To what extent, if any, are responsible investment objectives incorporated into performance reviews and/or compensation mechanisms at the investment manager?</w:t>
            </w:r>
          </w:p>
          <w:p w14:paraId="72AFE24D" w14:textId="061BD6F3" w:rsidR="00C05778" w:rsidRPr="00D97028" w:rsidRDefault="00C05778" w:rsidP="003F21FC">
            <w:pPr>
              <w:pStyle w:val="AIMADDQQuestion"/>
            </w:pPr>
            <w:r w:rsidRPr="00D97028">
              <w:rPr>
                <w:b/>
                <w:bCs/>
                <w:i/>
                <w:iCs/>
                <w:u w:val="single"/>
              </w:rPr>
              <w:t>Instruction:</w:t>
            </w:r>
            <w:r w:rsidRPr="00D97028">
              <w:t xml:space="preserve"> Please describe how any objectives are selected, </w:t>
            </w:r>
            <w:proofErr w:type="gramStart"/>
            <w:r w:rsidRPr="00D97028">
              <w:t>defined</w:t>
            </w:r>
            <w:proofErr w:type="gramEnd"/>
            <w:r w:rsidRPr="00D97028">
              <w:t xml:space="preserve"> and measured, and to which positions they apply, e.g., investment professionals, ESG teams, and at senior management or board level.</w:t>
            </w:r>
          </w:p>
        </w:tc>
        <w:tc>
          <w:tcPr>
            <w:tcW w:w="990" w:type="dxa"/>
            <w:gridSpan w:val="2"/>
          </w:tcPr>
          <w:p w14:paraId="6089A06D" w14:textId="4F1C8D02" w:rsidR="00E07B80" w:rsidRPr="00D97028" w:rsidRDefault="00E07B80" w:rsidP="00E07B80">
            <w:pPr>
              <w:pStyle w:val="DDQQuestionACC"/>
            </w:pPr>
            <w:r w:rsidRPr="00D97028">
              <w:t>PRI 1.</w:t>
            </w:r>
            <w:r w:rsidR="003245F8">
              <w:t>6</w:t>
            </w:r>
          </w:p>
        </w:tc>
        <w:tc>
          <w:tcPr>
            <w:tcW w:w="4431" w:type="dxa"/>
          </w:tcPr>
          <w:p w14:paraId="1ADC6A90" w14:textId="72FCD156" w:rsidR="00E07B80" w:rsidRPr="00D97028" w:rsidRDefault="00E07B80" w:rsidP="003F21FC">
            <w:pPr>
              <w:pStyle w:val="AIMADDQQuestion"/>
            </w:pPr>
          </w:p>
        </w:tc>
      </w:tr>
      <w:tr w:rsidR="007D3980" w:rsidRPr="00D97028" w14:paraId="3B72B22F" w14:textId="77777777" w:rsidTr="000969E2">
        <w:trPr>
          <w:cantSplit/>
        </w:trPr>
        <w:tc>
          <w:tcPr>
            <w:tcW w:w="1260" w:type="dxa"/>
            <w:shd w:val="clear" w:color="auto" w:fill="8EC0E0"/>
          </w:tcPr>
          <w:p w14:paraId="27473366" w14:textId="39D24898" w:rsidR="007D3980" w:rsidRPr="00D97028" w:rsidRDefault="007D3980" w:rsidP="007D3980">
            <w:pPr>
              <w:pStyle w:val="DDQNumberingACC"/>
            </w:pPr>
            <w:r w:rsidRPr="00D97028">
              <w:t xml:space="preserve">1.7 </w:t>
            </w:r>
          </w:p>
          <w:p w14:paraId="06A0E339" w14:textId="718B8C25" w:rsidR="007D3980" w:rsidRPr="00D97028" w:rsidRDefault="003F21FC" w:rsidP="007D3980">
            <w:pPr>
              <w:pStyle w:val="DDQNumberingACC"/>
            </w:pPr>
            <w:sdt>
              <w:sdtPr>
                <w:id w:val="-57410930"/>
                <w14:checkbox>
                  <w14:checked w14:val="0"/>
                  <w14:checkedState w14:val="2612" w14:font="MS Gothic"/>
                  <w14:uncheckedState w14:val="2610" w14:font="MS Gothic"/>
                </w14:checkbox>
              </w:sdtPr>
              <w:sdtEndPr/>
              <w:sdtContent>
                <w:r w:rsidR="007D3980" w:rsidRPr="00D97028">
                  <w:rPr>
                    <w:rFonts w:ascii="Segoe UI Symbol" w:eastAsia="MS Gothic" w:hAnsi="Segoe UI Symbol" w:cs="Segoe UI Symbol"/>
                  </w:rPr>
                  <w:t>☐</w:t>
                </w:r>
              </w:sdtContent>
            </w:sdt>
            <w:r w:rsidR="007D3980" w:rsidRPr="00D97028">
              <w:rPr>
                <w:sz w:val="12"/>
                <w:szCs w:val="12"/>
              </w:rPr>
              <w:t xml:space="preserve"> N/A  </w:t>
            </w:r>
            <w:sdt>
              <w:sdtPr>
                <w:id w:val="1985048020"/>
                <w14:checkbox>
                  <w14:checked w14:val="0"/>
                  <w14:checkedState w14:val="2612" w14:font="MS Gothic"/>
                  <w14:uncheckedState w14:val="2610" w14:font="MS Gothic"/>
                </w14:checkbox>
              </w:sdtPr>
              <w:sdtEndPr/>
              <w:sdtContent>
                <w:r w:rsidR="007D3980" w:rsidRPr="00D97028">
                  <w:rPr>
                    <w:rFonts w:ascii="Segoe UI Symbol" w:eastAsia="MS Gothic" w:hAnsi="Segoe UI Symbol" w:cs="Segoe UI Symbol"/>
                  </w:rPr>
                  <w:t>☐</w:t>
                </w:r>
              </w:sdtContent>
            </w:sdt>
            <w:r w:rsidR="007D3980" w:rsidRPr="00D97028">
              <w:rPr>
                <w:sz w:val="12"/>
                <w:szCs w:val="12"/>
              </w:rPr>
              <w:t xml:space="preserve"> More</w:t>
            </w:r>
          </w:p>
        </w:tc>
        <w:tc>
          <w:tcPr>
            <w:tcW w:w="4050" w:type="dxa"/>
          </w:tcPr>
          <w:p w14:paraId="118C5B35" w14:textId="77777777" w:rsidR="007D3980" w:rsidRPr="00D97028" w:rsidRDefault="007D3980" w:rsidP="003F21FC">
            <w:pPr>
              <w:pStyle w:val="AIMADDQQuestion"/>
            </w:pPr>
            <w:r w:rsidRPr="00D97028">
              <w:t>What are the options for including responsible investment commitments, and restrictions based on ESG factors, within fund formation contracts?</w:t>
            </w:r>
          </w:p>
          <w:p w14:paraId="6539B6E7" w14:textId="5093CC28" w:rsidR="007D3980" w:rsidRPr="00D97028" w:rsidRDefault="007D3980" w:rsidP="003F21FC">
            <w:pPr>
              <w:pStyle w:val="AIMADDQQuestion"/>
            </w:pPr>
            <w:r w:rsidRPr="00D97028">
              <w:rPr>
                <w:b/>
                <w:bCs/>
                <w:i/>
                <w:iCs/>
                <w:u w:val="single"/>
              </w:rPr>
              <w:t>Instruction:</w:t>
            </w:r>
            <w:r w:rsidRPr="00D97028">
              <w:t xml:space="preserve"> Please specify where the commitments and restrictions would be stated (e.g., in the LP agreement, side letters, a separately managed account). Where applicable, specify which commitments are expressed through these means and any policies or frameworks in place to monitor and manage them.</w:t>
            </w:r>
          </w:p>
        </w:tc>
        <w:tc>
          <w:tcPr>
            <w:tcW w:w="990" w:type="dxa"/>
            <w:gridSpan w:val="2"/>
          </w:tcPr>
          <w:p w14:paraId="722ABAC5" w14:textId="057E7B04" w:rsidR="007D3980" w:rsidRPr="00D97028" w:rsidRDefault="007D3980" w:rsidP="007D3980">
            <w:pPr>
              <w:pStyle w:val="DDQQuestionACC"/>
            </w:pPr>
            <w:r w:rsidRPr="00D97028">
              <w:t>PRI 1.</w:t>
            </w:r>
            <w:r w:rsidR="003245F8">
              <w:t>7</w:t>
            </w:r>
          </w:p>
        </w:tc>
        <w:tc>
          <w:tcPr>
            <w:tcW w:w="4431" w:type="dxa"/>
          </w:tcPr>
          <w:p w14:paraId="6C4C0542" w14:textId="77777777" w:rsidR="007D3980" w:rsidRPr="00D97028" w:rsidRDefault="007D3980" w:rsidP="003F21FC">
            <w:pPr>
              <w:pStyle w:val="AIMADDQQuestion"/>
            </w:pPr>
          </w:p>
        </w:tc>
      </w:tr>
      <w:tr w:rsidR="00E07B80" w:rsidRPr="00D97028" w14:paraId="3432BA0C" w14:textId="77777777" w:rsidTr="000969E2">
        <w:trPr>
          <w:cantSplit/>
        </w:trPr>
        <w:tc>
          <w:tcPr>
            <w:tcW w:w="10731" w:type="dxa"/>
            <w:gridSpan w:val="5"/>
            <w:tcBorders>
              <w:top w:val="single" w:sz="12" w:space="0" w:color="auto"/>
              <w:bottom w:val="single" w:sz="12" w:space="0" w:color="auto"/>
            </w:tcBorders>
            <w:shd w:val="clear" w:color="auto" w:fill="8EC0E0"/>
          </w:tcPr>
          <w:p w14:paraId="59F8ADDC" w14:textId="1D6C1143" w:rsidR="00E07B80" w:rsidRPr="00D97028" w:rsidRDefault="00E07B80" w:rsidP="00E07B80">
            <w:pPr>
              <w:pStyle w:val="DDQSubhead"/>
            </w:pPr>
            <w:bookmarkStart w:id="2" w:name="_Toc135758852"/>
            <w:r w:rsidRPr="00D97028">
              <w:t>2.</w:t>
            </w:r>
            <w:r w:rsidRPr="00D97028">
              <w:tab/>
            </w:r>
            <w:r w:rsidR="000969E2" w:rsidRPr="00D97028">
              <w:t>Corporate Sustainability</w:t>
            </w:r>
            <w:bookmarkEnd w:id="2"/>
          </w:p>
        </w:tc>
      </w:tr>
      <w:tr w:rsidR="00E07B80" w:rsidRPr="00D97028" w14:paraId="2AB29086" w14:textId="77777777" w:rsidTr="000969E2">
        <w:trPr>
          <w:cantSplit/>
        </w:trPr>
        <w:tc>
          <w:tcPr>
            <w:tcW w:w="1260" w:type="dxa"/>
            <w:shd w:val="clear" w:color="auto" w:fill="8EC0E0"/>
          </w:tcPr>
          <w:p w14:paraId="4E44617B" w14:textId="2D94E25D" w:rsidR="00E07B80" w:rsidRPr="00D97028" w:rsidRDefault="00E07B80" w:rsidP="00E07B80">
            <w:pPr>
              <w:pStyle w:val="DDQNumberingACC"/>
            </w:pPr>
            <w:r w:rsidRPr="00D97028">
              <w:t xml:space="preserve">2.1 </w:t>
            </w:r>
          </w:p>
          <w:p w14:paraId="19183222" w14:textId="305C8E71" w:rsidR="00E07B80" w:rsidRPr="00D97028" w:rsidRDefault="003F21FC" w:rsidP="00E07B80">
            <w:pPr>
              <w:pStyle w:val="DDQNumberingACC"/>
            </w:pPr>
            <w:sdt>
              <w:sdtPr>
                <w:id w:val="-174038295"/>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610119305"/>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More</w:t>
            </w:r>
          </w:p>
        </w:tc>
        <w:tc>
          <w:tcPr>
            <w:tcW w:w="4050" w:type="dxa"/>
          </w:tcPr>
          <w:p w14:paraId="5AE8A76D" w14:textId="77777777" w:rsidR="00E07B80" w:rsidRPr="00D97028" w:rsidRDefault="000969E2" w:rsidP="003F21FC">
            <w:pPr>
              <w:pStyle w:val="AIMADDQQuestion"/>
            </w:pPr>
            <w:r w:rsidRPr="00D97028">
              <w:t>Does your organisation identify and manage the ESG risks, opportunities and impacts connected to its internal operations?</w:t>
            </w:r>
          </w:p>
          <w:p w14:paraId="5047F8AD" w14:textId="5BF4A47F" w:rsidR="000969E2" w:rsidRPr="00D97028" w:rsidRDefault="000969E2" w:rsidP="003F21FC">
            <w:pPr>
              <w:pStyle w:val="AIMADDQQuestion"/>
            </w:pPr>
            <w:r w:rsidRPr="00D97028">
              <w:rPr>
                <w:b/>
                <w:bCs/>
                <w:i/>
                <w:iCs/>
                <w:u w:val="single"/>
              </w:rPr>
              <w:t>Instruction:</w:t>
            </w:r>
            <w:r w:rsidRPr="00D97028">
              <w:t xml:space="preserve"> Examples might include initiatives to reduce the investment manager’s carbon footprint and to enhance the diversity of its investment teams.</w:t>
            </w:r>
          </w:p>
        </w:tc>
        <w:tc>
          <w:tcPr>
            <w:tcW w:w="990" w:type="dxa"/>
            <w:gridSpan w:val="2"/>
          </w:tcPr>
          <w:p w14:paraId="741BD2C5" w14:textId="79473E18" w:rsidR="00E07B80" w:rsidRPr="00D97028" w:rsidRDefault="00E07B80" w:rsidP="00E07B80">
            <w:pPr>
              <w:pStyle w:val="DDQQuestionACC"/>
            </w:pPr>
            <w:r w:rsidRPr="00D97028">
              <w:t xml:space="preserve">PRI </w:t>
            </w:r>
            <w:r w:rsidR="003245F8">
              <w:t>6</w:t>
            </w:r>
            <w:r w:rsidR="000969E2" w:rsidRPr="00D97028">
              <w:t>.1</w:t>
            </w:r>
          </w:p>
        </w:tc>
        <w:tc>
          <w:tcPr>
            <w:tcW w:w="4431" w:type="dxa"/>
          </w:tcPr>
          <w:p w14:paraId="655ACA23" w14:textId="5ACA260E" w:rsidR="000969E2" w:rsidRPr="00D97028" w:rsidRDefault="003F21FC" w:rsidP="003245F8">
            <w:pPr>
              <w:pStyle w:val="AIMADDQIndent"/>
            </w:pPr>
            <w:sdt>
              <w:sdtPr>
                <w:id w:val="822163737"/>
                <w14:checkbox>
                  <w14:checked w14:val="0"/>
                  <w14:checkedState w14:val="2612" w14:font="MS Gothic"/>
                  <w14:uncheckedState w14:val="2610" w14:font="MS Gothic"/>
                </w14:checkbox>
              </w:sdtPr>
              <w:sdtEndPr/>
              <w:sdtContent>
                <w:r w:rsidR="000969E2" w:rsidRPr="00D97028">
                  <w:rPr>
                    <w:rFonts w:ascii="MS Gothic" w:eastAsia="MS Gothic" w:hAnsi="MS Gothic" w:hint="eastAsia"/>
                  </w:rPr>
                  <w:t>☐</w:t>
                </w:r>
              </w:sdtContent>
            </w:sdt>
            <w:r w:rsidR="000969E2" w:rsidRPr="00D97028">
              <w:tab/>
            </w:r>
            <w:proofErr w:type="gramStart"/>
            <w:r w:rsidR="000969E2" w:rsidRPr="00D97028">
              <w:t>Yes</w:t>
            </w:r>
            <w:proofErr w:type="gramEnd"/>
            <w:r w:rsidR="000969E2" w:rsidRPr="00D97028">
              <w:t xml:space="preserve"> and a brief overview is provided below.</w:t>
            </w:r>
          </w:p>
          <w:p w14:paraId="78F21BF8" w14:textId="71C376CA" w:rsidR="000969E2" w:rsidRPr="00D97028" w:rsidRDefault="003F21FC" w:rsidP="003245F8">
            <w:pPr>
              <w:pStyle w:val="AIMADDQIndent"/>
            </w:pPr>
            <w:sdt>
              <w:sdtPr>
                <w:id w:val="1418132947"/>
                <w14:checkbox>
                  <w14:checked w14:val="0"/>
                  <w14:checkedState w14:val="2612" w14:font="MS Gothic"/>
                  <w14:uncheckedState w14:val="2610" w14:font="MS Gothic"/>
                </w14:checkbox>
              </w:sdtPr>
              <w:sdtEndPr/>
              <w:sdtContent>
                <w:r w:rsidR="000969E2" w:rsidRPr="00D97028">
                  <w:rPr>
                    <w:rFonts w:ascii="MS Gothic" w:eastAsia="MS Gothic" w:hAnsi="MS Gothic" w:hint="eastAsia"/>
                  </w:rPr>
                  <w:t>☐</w:t>
                </w:r>
              </w:sdtContent>
            </w:sdt>
            <w:r w:rsidR="000969E2" w:rsidRPr="00D97028">
              <w:tab/>
              <w:t>No</w:t>
            </w:r>
          </w:p>
          <w:p w14:paraId="6A71CC2B" w14:textId="5B308026" w:rsidR="00E07B80" w:rsidRPr="00D97028" w:rsidRDefault="00E07B80" w:rsidP="003F21FC">
            <w:pPr>
              <w:pStyle w:val="AIMADDQQuestion"/>
            </w:pPr>
          </w:p>
        </w:tc>
      </w:tr>
      <w:tr w:rsidR="000969E2" w:rsidRPr="00D97028" w14:paraId="5B9D18AC" w14:textId="77777777" w:rsidTr="000969E2">
        <w:trPr>
          <w:cantSplit/>
        </w:trPr>
        <w:tc>
          <w:tcPr>
            <w:tcW w:w="10731" w:type="dxa"/>
            <w:gridSpan w:val="5"/>
            <w:tcBorders>
              <w:top w:val="single" w:sz="12" w:space="0" w:color="auto"/>
              <w:bottom w:val="single" w:sz="12" w:space="0" w:color="auto"/>
            </w:tcBorders>
            <w:shd w:val="clear" w:color="auto" w:fill="8EC0E0"/>
          </w:tcPr>
          <w:p w14:paraId="5BD6D458" w14:textId="1D659C80" w:rsidR="000969E2" w:rsidRPr="00D97028" w:rsidRDefault="000969E2" w:rsidP="006B1739">
            <w:pPr>
              <w:pStyle w:val="DDQSubhead"/>
            </w:pPr>
            <w:bookmarkStart w:id="3" w:name="_Toc135758853"/>
            <w:r w:rsidRPr="00D97028">
              <w:t>3.</w:t>
            </w:r>
            <w:r w:rsidRPr="00D97028">
              <w:tab/>
              <w:t>Additional Information</w:t>
            </w:r>
            <w:bookmarkEnd w:id="3"/>
          </w:p>
        </w:tc>
      </w:tr>
      <w:tr w:rsidR="000969E2" w:rsidRPr="00D97028" w14:paraId="6ABF7C08" w14:textId="77777777" w:rsidTr="000969E2">
        <w:trPr>
          <w:cantSplit/>
          <w:trHeight w:val="1338"/>
        </w:trPr>
        <w:tc>
          <w:tcPr>
            <w:tcW w:w="1260" w:type="dxa"/>
            <w:shd w:val="clear" w:color="auto" w:fill="8EC0E0"/>
          </w:tcPr>
          <w:p w14:paraId="34C85D1F" w14:textId="12765660" w:rsidR="000969E2" w:rsidRPr="00D97028" w:rsidRDefault="000969E2" w:rsidP="006B1739">
            <w:pPr>
              <w:pStyle w:val="DDQNumberingACC"/>
            </w:pPr>
            <w:r w:rsidRPr="00D97028">
              <w:t xml:space="preserve">3.1 </w:t>
            </w:r>
          </w:p>
          <w:p w14:paraId="05A9318D" w14:textId="77777777" w:rsidR="000969E2" w:rsidRPr="00D97028" w:rsidRDefault="003F21FC" w:rsidP="006B1739">
            <w:pPr>
              <w:pStyle w:val="DDQNumberingACC"/>
            </w:pPr>
            <w:sdt>
              <w:sdtPr>
                <w:id w:val="-1917306515"/>
                <w14:checkbox>
                  <w14:checked w14:val="0"/>
                  <w14:checkedState w14:val="2612" w14:font="MS Gothic"/>
                  <w14:uncheckedState w14:val="2610" w14:font="MS Gothic"/>
                </w14:checkbox>
              </w:sdtPr>
              <w:sdtEndPr/>
              <w:sdtContent>
                <w:r w:rsidR="000969E2" w:rsidRPr="00D97028">
                  <w:rPr>
                    <w:rFonts w:ascii="Segoe UI Symbol" w:eastAsia="MS Gothic" w:hAnsi="Segoe UI Symbol" w:cs="Segoe UI Symbol"/>
                  </w:rPr>
                  <w:t>☐</w:t>
                </w:r>
              </w:sdtContent>
            </w:sdt>
            <w:r w:rsidR="000969E2" w:rsidRPr="00D97028">
              <w:rPr>
                <w:sz w:val="12"/>
                <w:szCs w:val="12"/>
              </w:rPr>
              <w:t xml:space="preserve"> N/A  </w:t>
            </w:r>
            <w:sdt>
              <w:sdtPr>
                <w:id w:val="1822152528"/>
                <w14:checkbox>
                  <w14:checked w14:val="0"/>
                  <w14:checkedState w14:val="2612" w14:font="MS Gothic"/>
                  <w14:uncheckedState w14:val="2610" w14:font="MS Gothic"/>
                </w14:checkbox>
              </w:sdtPr>
              <w:sdtEndPr/>
              <w:sdtContent>
                <w:r w:rsidR="000969E2" w:rsidRPr="00D97028">
                  <w:rPr>
                    <w:rFonts w:ascii="Segoe UI Symbol" w:eastAsia="MS Gothic" w:hAnsi="Segoe UI Symbol" w:cs="Segoe UI Symbol"/>
                  </w:rPr>
                  <w:t>☐</w:t>
                </w:r>
              </w:sdtContent>
            </w:sdt>
            <w:r w:rsidR="000969E2" w:rsidRPr="00D97028">
              <w:rPr>
                <w:sz w:val="12"/>
                <w:szCs w:val="12"/>
              </w:rPr>
              <w:t xml:space="preserve"> More</w:t>
            </w:r>
          </w:p>
        </w:tc>
        <w:tc>
          <w:tcPr>
            <w:tcW w:w="4050" w:type="dxa"/>
          </w:tcPr>
          <w:p w14:paraId="6694DA32" w14:textId="1891B1C0" w:rsidR="000969E2" w:rsidRPr="00D97028" w:rsidRDefault="000969E2" w:rsidP="003F21FC">
            <w:pPr>
              <w:pStyle w:val="AIMADDQQuestion"/>
            </w:pPr>
            <w:r w:rsidRPr="00D97028">
              <w:t>Is there any information on the investment manager’s responsible investment approach, not otherwise covered in the DDQ, that it would like to share?</w:t>
            </w:r>
          </w:p>
        </w:tc>
        <w:tc>
          <w:tcPr>
            <w:tcW w:w="990" w:type="dxa"/>
            <w:gridSpan w:val="2"/>
          </w:tcPr>
          <w:p w14:paraId="7783A712" w14:textId="76154A7E" w:rsidR="000969E2" w:rsidRPr="00D97028" w:rsidRDefault="000969E2" w:rsidP="006B1739">
            <w:pPr>
              <w:pStyle w:val="DDQQuestionACC"/>
            </w:pPr>
            <w:r w:rsidRPr="00D97028">
              <w:t xml:space="preserve">PRI </w:t>
            </w:r>
            <w:r w:rsidR="003245F8">
              <w:t>7</w:t>
            </w:r>
            <w:r w:rsidRPr="00D97028">
              <w:t>.1</w:t>
            </w:r>
          </w:p>
        </w:tc>
        <w:tc>
          <w:tcPr>
            <w:tcW w:w="4431" w:type="dxa"/>
          </w:tcPr>
          <w:p w14:paraId="60319F77" w14:textId="77777777" w:rsidR="000969E2" w:rsidRPr="00D97028" w:rsidRDefault="000969E2" w:rsidP="003F21FC">
            <w:pPr>
              <w:pStyle w:val="AIMADDQQuestion"/>
            </w:pPr>
          </w:p>
        </w:tc>
      </w:tr>
      <w:tr w:rsidR="00E07B80" w:rsidRPr="00D97028" w14:paraId="1D2FFB7D" w14:textId="77777777" w:rsidTr="000969E2">
        <w:trPr>
          <w:cantSplit/>
        </w:trPr>
        <w:tc>
          <w:tcPr>
            <w:tcW w:w="10731" w:type="dxa"/>
            <w:gridSpan w:val="5"/>
            <w:tcBorders>
              <w:top w:val="single" w:sz="12" w:space="0" w:color="auto"/>
              <w:bottom w:val="single" w:sz="12" w:space="0" w:color="auto"/>
            </w:tcBorders>
            <w:shd w:val="clear" w:color="auto" w:fill="8EC0E0"/>
          </w:tcPr>
          <w:p w14:paraId="02DAC123" w14:textId="5FE52C01" w:rsidR="00E07B80" w:rsidRPr="00D97028" w:rsidRDefault="000969E2" w:rsidP="00E07B80">
            <w:pPr>
              <w:pStyle w:val="DDQSubhead"/>
            </w:pPr>
            <w:bookmarkStart w:id="4" w:name="_Toc135758854"/>
            <w:r w:rsidRPr="00D97028">
              <w:lastRenderedPageBreak/>
              <w:t>4</w:t>
            </w:r>
            <w:r w:rsidR="00E07B80" w:rsidRPr="00D97028">
              <w:t>.</w:t>
            </w:r>
            <w:r w:rsidR="00E07B80" w:rsidRPr="00D97028">
              <w:tab/>
            </w:r>
            <w:r w:rsidR="00C05778" w:rsidRPr="00D97028">
              <w:t>Document Checklist: Investment Manager Level</w:t>
            </w:r>
            <w:bookmarkEnd w:id="4"/>
          </w:p>
        </w:tc>
      </w:tr>
      <w:tr w:rsidR="00E07B80" w:rsidRPr="00D97028" w14:paraId="05C5733A" w14:textId="77777777" w:rsidTr="000969E2">
        <w:trPr>
          <w:cantSplit/>
        </w:trPr>
        <w:tc>
          <w:tcPr>
            <w:tcW w:w="1260" w:type="dxa"/>
            <w:shd w:val="clear" w:color="auto" w:fill="8EC0E0"/>
          </w:tcPr>
          <w:p w14:paraId="16B8E8A1" w14:textId="301347B7" w:rsidR="00E07B80" w:rsidRPr="00D97028" w:rsidRDefault="000969E2" w:rsidP="00E07B80">
            <w:pPr>
              <w:pStyle w:val="DDQNumberingACC"/>
            </w:pPr>
            <w:r w:rsidRPr="00D97028">
              <w:t>4</w:t>
            </w:r>
            <w:r w:rsidR="00E07B80" w:rsidRPr="00D97028">
              <w:t xml:space="preserve">.1 </w:t>
            </w:r>
          </w:p>
          <w:p w14:paraId="54CF9E7D" w14:textId="4EC12CD3" w:rsidR="00E07B80" w:rsidRPr="00D97028" w:rsidRDefault="003F21FC" w:rsidP="00E07B80">
            <w:pPr>
              <w:pStyle w:val="DDQNumberingACC"/>
            </w:pPr>
            <w:sdt>
              <w:sdtPr>
                <w:id w:val="998856941"/>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N/A  </w:t>
            </w:r>
            <w:sdt>
              <w:sdtPr>
                <w:id w:val="-611208410"/>
                <w14:checkbox>
                  <w14:checked w14:val="0"/>
                  <w14:checkedState w14:val="2612" w14:font="MS Gothic"/>
                  <w14:uncheckedState w14:val="2610" w14:font="MS Gothic"/>
                </w14:checkbox>
              </w:sdtPr>
              <w:sdtEndPr/>
              <w:sdtContent>
                <w:r w:rsidR="00E07B80" w:rsidRPr="00D97028">
                  <w:rPr>
                    <w:rFonts w:ascii="Segoe UI Symbol" w:eastAsia="MS Gothic" w:hAnsi="Segoe UI Symbol" w:cs="Segoe UI Symbol"/>
                  </w:rPr>
                  <w:t>☐</w:t>
                </w:r>
              </w:sdtContent>
            </w:sdt>
            <w:r w:rsidR="00E07B80" w:rsidRPr="00D97028">
              <w:rPr>
                <w:sz w:val="12"/>
                <w:szCs w:val="12"/>
              </w:rPr>
              <w:t xml:space="preserve"> More</w:t>
            </w:r>
          </w:p>
        </w:tc>
        <w:tc>
          <w:tcPr>
            <w:tcW w:w="4050" w:type="dxa"/>
          </w:tcPr>
          <w:p w14:paraId="3BFFF51B" w14:textId="4C6ACADB" w:rsidR="00E07B80" w:rsidRPr="00D97028" w:rsidRDefault="00C05778" w:rsidP="003F21FC">
            <w:pPr>
              <w:pStyle w:val="AIMADDQQuestion"/>
            </w:pPr>
            <w:r w:rsidRPr="00D97028">
              <w:t xml:space="preserve">Provide a copy of the investment manager’s responsible investment policy. </w:t>
            </w:r>
            <w:r w:rsidRPr="00D97028">
              <w:rPr>
                <w:i/>
              </w:rPr>
              <w:t>(Select all that apply)</w:t>
            </w:r>
          </w:p>
        </w:tc>
        <w:tc>
          <w:tcPr>
            <w:tcW w:w="990" w:type="dxa"/>
            <w:gridSpan w:val="2"/>
          </w:tcPr>
          <w:p w14:paraId="656AE286" w14:textId="7A4BC8DB" w:rsidR="00E07B80" w:rsidRPr="00D97028" w:rsidRDefault="00A839AB" w:rsidP="00E07B80">
            <w:pPr>
              <w:pStyle w:val="DDQQuestionACC"/>
            </w:pPr>
            <w:r w:rsidRPr="00D97028">
              <w:t>PRI 1.2 and PRI table before questions, see column 1</w:t>
            </w:r>
          </w:p>
        </w:tc>
        <w:tc>
          <w:tcPr>
            <w:tcW w:w="4431" w:type="dxa"/>
          </w:tcPr>
          <w:p w14:paraId="30AB6D7F" w14:textId="5CA7E86B" w:rsidR="00C05778" w:rsidRPr="00D97028" w:rsidRDefault="003F21FC" w:rsidP="003245F8">
            <w:pPr>
              <w:pStyle w:val="AIMADDQIndent"/>
            </w:pPr>
            <w:sdt>
              <w:sdtPr>
                <w:id w:val="143088560"/>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 xml:space="preserve">Publicly available: </w:t>
            </w:r>
          </w:p>
          <w:p w14:paraId="3B94792E" w14:textId="2A3C1CB6" w:rsidR="00C05778" w:rsidRPr="00D97028" w:rsidRDefault="003F21FC" w:rsidP="003245F8">
            <w:pPr>
              <w:pStyle w:val="AIMADDQIndent"/>
            </w:pPr>
            <w:sdt>
              <w:sdtPr>
                <w:id w:val="531460211"/>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 xml:space="preserve">Attached/included: </w:t>
            </w:r>
          </w:p>
          <w:p w14:paraId="49F9B499" w14:textId="597B6E26" w:rsidR="00C05778" w:rsidRPr="00D97028" w:rsidRDefault="003F21FC" w:rsidP="003245F8">
            <w:pPr>
              <w:pStyle w:val="AIMADDQIndent"/>
            </w:pPr>
            <w:sdt>
              <w:sdtPr>
                <w:id w:val="-289202131"/>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Available for review onsite</w:t>
            </w:r>
          </w:p>
          <w:p w14:paraId="0B923816" w14:textId="28DBD2A5" w:rsidR="00C05778" w:rsidRPr="00D97028" w:rsidRDefault="003F21FC" w:rsidP="003245F8">
            <w:pPr>
              <w:pStyle w:val="AIMADDQIndent"/>
            </w:pPr>
            <w:sdt>
              <w:sdtPr>
                <w:id w:val="830953799"/>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 xml:space="preserve">Available on request: </w:t>
            </w:r>
          </w:p>
          <w:p w14:paraId="037E6A0E" w14:textId="2B42B994" w:rsidR="00C05778" w:rsidRPr="00D97028" w:rsidRDefault="003F21FC" w:rsidP="003245F8">
            <w:pPr>
              <w:pStyle w:val="AIMADDQIndent"/>
            </w:pPr>
            <w:sdt>
              <w:sdtPr>
                <w:id w:val="1195350081"/>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 xml:space="preserve">Available online: </w:t>
            </w:r>
          </w:p>
          <w:p w14:paraId="23B74832" w14:textId="3FF2AF02" w:rsidR="00C05778" w:rsidRPr="00D97028" w:rsidRDefault="003F21FC" w:rsidP="003245F8">
            <w:pPr>
              <w:pStyle w:val="AIMADDQIndent"/>
            </w:pPr>
            <w:sdt>
              <w:sdtPr>
                <w:id w:val="-534972923"/>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Not available for review</w:t>
            </w:r>
          </w:p>
          <w:p w14:paraId="50812717" w14:textId="18C39E3B" w:rsidR="00E07B80" w:rsidRPr="00D97028" w:rsidRDefault="003F21FC" w:rsidP="003245F8">
            <w:pPr>
              <w:pStyle w:val="AIMADDQIndent"/>
            </w:pPr>
            <w:sdt>
              <w:sdtPr>
                <w:id w:val="-1997802815"/>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tab/>
              <w:t>None adopted</w:t>
            </w:r>
          </w:p>
        </w:tc>
      </w:tr>
      <w:tr w:rsidR="00A839AB" w:rsidRPr="00D97028" w14:paraId="2E02F6A4" w14:textId="77777777" w:rsidTr="000969E2">
        <w:trPr>
          <w:cantSplit/>
        </w:trPr>
        <w:tc>
          <w:tcPr>
            <w:tcW w:w="1260" w:type="dxa"/>
            <w:shd w:val="clear" w:color="auto" w:fill="8EC0E0"/>
          </w:tcPr>
          <w:p w14:paraId="0032FECA" w14:textId="5E01E36F" w:rsidR="00A839AB" w:rsidRPr="00D97028" w:rsidRDefault="00A839AB" w:rsidP="00A839AB">
            <w:pPr>
              <w:pStyle w:val="DDQNumberingACC"/>
            </w:pPr>
            <w:r w:rsidRPr="00D97028">
              <w:t>4.2</w:t>
            </w:r>
          </w:p>
          <w:p w14:paraId="35138060" w14:textId="3F6546F3" w:rsidR="00A839AB" w:rsidRPr="00D97028" w:rsidRDefault="003F21FC" w:rsidP="00A839AB">
            <w:pPr>
              <w:pStyle w:val="DDQNumberingACC"/>
            </w:pPr>
            <w:sdt>
              <w:sdtPr>
                <w:id w:val="1370035149"/>
                <w14:checkbox>
                  <w14:checked w14:val="0"/>
                  <w14:checkedState w14:val="2612" w14:font="MS Gothic"/>
                  <w14:uncheckedState w14:val="2610" w14:font="MS Gothic"/>
                </w14:checkbox>
              </w:sdtPr>
              <w:sdtEndPr/>
              <w:sdtContent>
                <w:r w:rsidR="00A839AB" w:rsidRPr="00D97028">
                  <w:rPr>
                    <w:rFonts w:ascii="Segoe UI Symbol" w:eastAsia="MS Gothic" w:hAnsi="Segoe UI Symbol" w:cs="Segoe UI Symbol"/>
                  </w:rPr>
                  <w:t>☐</w:t>
                </w:r>
              </w:sdtContent>
            </w:sdt>
            <w:r w:rsidR="00A839AB" w:rsidRPr="00D97028">
              <w:rPr>
                <w:sz w:val="12"/>
                <w:szCs w:val="12"/>
              </w:rPr>
              <w:t xml:space="preserve"> N/A  </w:t>
            </w:r>
            <w:sdt>
              <w:sdtPr>
                <w:id w:val="-162243115"/>
                <w14:checkbox>
                  <w14:checked w14:val="0"/>
                  <w14:checkedState w14:val="2612" w14:font="MS Gothic"/>
                  <w14:uncheckedState w14:val="2610" w14:font="MS Gothic"/>
                </w14:checkbox>
              </w:sdtPr>
              <w:sdtEndPr/>
              <w:sdtContent>
                <w:r w:rsidR="00A839AB" w:rsidRPr="00D97028">
                  <w:rPr>
                    <w:rFonts w:ascii="Segoe UI Symbol" w:eastAsia="MS Gothic" w:hAnsi="Segoe UI Symbol" w:cs="Segoe UI Symbol"/>
                  </w:rPr>
                  <w:t>☐</w:t>
                </w:r>
              </w:sdtContent>
            </w:sdt>
            <w:r w:rsidR="00A839AB" w:rsidRPr="00D97028">
              <w:rPr>
                <w:sz w:val="12"/>
                <w:szCs w:val="12"/>
              </w:rPr>
              <w:t xml:space="preserve"> More</w:t>
            </w:r>
          </w:p>
        </w:tc>
        <w:tc>
          <w:tcPr>
            <w:tcW w:w="4050" w:type="dxa"/>
          </w:tcPr>
          <w:p w14:paraId="4830C3E8" w14:textId="23D8035E" w:rsidR="00A839AB" w:rsidRPr="00D97028" w:rsidRDefault="00A839AB" w:rsidP="003F21FC">
            <w:pPr>
              <w:pStyle w:val="AIMADDQQuestion"/>
            </w:pPr>
            <w:r w:rsidRPr="00D97028">
              <w:t xml:space="preserve">Provide a copy of the investment manager’s code of conduct. </w:t>
            </w:r>
            <w:r w:rsidRPr="00D97028">
              <w:rPr>
                <w:i/>
                <w:iCs/>
              </w:rPr>
              <w:t>(Select all that apply)</w:t>
            </w:r>
          </w:p>
        </w:tc>
        <w:tc>
          <w:tcPr>
            <w:tcW w:w="990" w:type="dxa"/>
            <w:gridSpan w:val="2"/>
          </w:tcPr>
          <w:p w14:paraId="11D87DBD" w14:textId="4423D6D1" w:rsidR="00A839AB" w:rsidRPr="00D97028" w:rsidRDefault="00A839AB" w:rsidP="00A839AB">
            <w:pPr>
              <w:pStyle w:val="DDQQuestionACC"/>
            </w:pPr>
            <w:r w:rsidRPr="00D97028">
              <w:t>PRI table before questions, see column 3</w:t>
            </w:r>
          </w:p>
        </w:tc>
        <w:tc>
          <w:tcPr>
            <w:tcW w:w="4431" w:type="dxa"/>
          </w:tcPr>
          <w:p w14:paraId="2A8F8235" w14:textId="77777777" w:rsidR="00A839AB" w:rsidRPr="00D97028" w:rsidRDefault="003F21FC" w:rsidP="003245F8">
            <w:pPr>
              <w:pStyle w:val="AIMADDQIndent"/>
            </w:pPr>
            <w:sdt>
              <w:sdtPr>
                <w:id w:val="-1699146438"/>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 xml:space="preserve">Publicly available: </w:t>
            </w:r>
          </w:p>
          <w:p w14:paraId="5E82ECE4" w14:textId="77777777" w:rsidR="00A839AB" w:rsidRPr="00D97028" w:rsidRDefault="003F21FC" w:rsidP="003245F8">
            <w:pPr>
              <w:pStyle w:val="AIMADDQIndent"/>
            </w:pPr>
            <w:sdt>
              <w:sdtPr>
                <w:id w:val="-1798672979"/>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 xml:space="preserve">Attached/included: </w:t>
            </w:r>
          </w:p>
          <w:p w14:paraId="5FC6C529" w14:textId="77777777" w:rsidR="00A839AB" w:rsidRPr="00D97028" w:rsidRDefault="003F21FC" w:rsidP="003245F8">
            <w:pPr>
              <w:pStyle w:val="AIMADDQIndent"/>
            </w:pPr>
            <w:sdt>
              <w:sdtPr>
                <w:id w:val="-380637983"/>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Available for review onsite</w:t>
            </w:r>
          </w:p>
          <w:p w14:paraId="6786AA08" w14:textId="77777777" w:rsidR="00A839AB" w:rsidRPr="00D97028" w:rsidRDefault="003F21FC" w:rsidP="003245F8">
            <w:pPr>
              <w:pStyle w:val="AIMADDQIndent"/>
            </w:pPr>
            <w:sdt>
              <w:sdtPr>
                <w:id w:val="-280722779"/>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 xml:space="preserve">Available on request: </w:t>
            </w:r>
          </w:p>
          <w:p w14:paraId="3435E394" w14:textId="77777777" w:rsidR="00A839AB" w:rsidRPr="00D97028" w:rsidRDefault="003F21FC" w:rsidP="003245F8">
            <w:pPr>
              <w:pStyle w:val="AIMADDQIndent"/>
            </w:pPr>
            <w:sdt>
              <w:sdtPr>
                <w:id w:val="1242304676"/>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 xml:space="preserve">Available online: </w:t>
            </w:r>
          </w:p>
          <w:p w14:paraId="1268631C" w14:textId="77777777" w:rsidR="00A839AB" w:rsidRPr="00D97028" w:rsidRDefault="003F21FC" w:rsidP="003245F8">
            <w:pPr>
              <w:pStyle w:val="AIMADDQIndent"/>
            </w:pPr>
            <w:sdt>
              <w:sdtPr>
                <w:id w:val="-1614736623"/>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Not available for review</w:t>
            </w:r>
          </w:p>
          <w:p w14:paraId="395C8910" w14:textId="49AEE171" w:rsidR="00A839AB" w:rsidRPr="00D97028" w:rsidRDefault="003F21FC" w:rsidP="003245F8">
            <w:pPr>
              <w:pStyle w:val="AIMADDQIndent"/>
            </w:pPr>
            <w:sdt>
              <w:sdtPr>
                <w:id w:val="-978688539"/>
                <w14:checkbox>
                  <w14:checked w14:val="0"/>
                  <w14:checkedState w14:val="2612" w14:font="MS Gothic"/>
                  <w14:uncheckedState w14:val="2610" w14:font="MS Gothic"/>
                </w14:checkbox>
              </w:sdtPr>
              <w:sdtEndPr/>
              <w:sdtContent>
                <w:r w:rsidR="00A839AB" w:rsidRPr="00D97028">
                  <w:rPr>
                    <w:rFonts w:ascii="MS Gothic" w:eastAsia="MS Gothic" w:hAnsi="MS Gothic" w:hint="eastAsia"/>
                  </w:rPr>
                  <w:t>☐</w:t>
                </w:r>
              </w:sdtContent>
            </w:sdt>
            <w:r w:rsidR="00A839AB" w:rsidRPr="00D97028">
              <w:tab/>
              <w:t>None adopted</w:t>
            </w:r>
          </w:p>
        </w:tc>
      </w:tr>
      <w:tr w:rsidR="00A839AB" w:rsidRPr="00D97028" w14:paraId="74CA9A64" w14:textId="77777777" w:rsidTr="000969E2">
        <w:trPr>
          <w:cantSplit/>
        </w:trPr>
        <w:tc>
          <w:tcPr>
            <w:tcW w:w="10731" w:type="dxa"/>
            <w:gridSpan w:val="5"/>
            <w:tcBorders>
              <w:top w:val="single" w:sz="12" w:space="0" w:color="auto"/>
              <w:bottom w:val="single" w:sz="12" w:space="0" w:color="auto"/>
            </w:tcBorders>
            <w:shd w:val="clear" w:color="auto" w:fill="8EC0E0"/>
          </w:tcPr>
          <w:p w14:paraId="49163A62" w14:textId="73724F66" w:rsidR="00A839AB" w:rsidRPr="00D97028" w:rsidRDefault="00A839AB" w:rsidP="00A839AB">
            <w:pPr>
              <w:pStyle w:val="DDQNumberingACC"/>
            </w:pPr>
            <w:r w:rsidRPr="00D97028">
              <w:rPr>
                <w:i/>
                <w:iCs/>
                <w:u w:val="single"/>
              </w:rPr>
              <w:t xml:space="preserve">Instruction for Sections </w:t>
            </w:r>
            <w:r w:rsidR="00675F4F" w:rsidRPr="00D97028">
              <w:rPr>
                <w:i/>
                <w:iCs/>
                <w:u w:val="single"/>
              </w:rPr>
              <w:t>5</w:t>
            </w:r>
            <w:r w:rsidRPr="00D97028">
              <w:rPr>
                <w:i/>
                <w:iCs/>
                <w:u w:val="single"/>
              </w:rPr>
              <w:t xml:space="preserve"> and </w:t>
            </w:r>
            <w:r w:rsidR="00675F4F" w:rsidRPr="00D97028">
              <w:rPr>
                <w:i/>
                <w:iCs/>
                <w:u w:val="single"/>
              </w:rPr>
              <w:t>6</w:t>
            </w:r>
            <w:r w:rsidRPr="00D97028">
              <w:t>:</w:t>
            </w:r>
            <w:r w:rsidRPr="00D97028">
              <w:rPr>
                <w:b w:val="0"/>
                <w:bCs/>
              </w:rPr>
              <w:t xml:space="preserve">  These sections are optional.  Investors and investment managers can add questions to the form using Section </w:t>
            </w:r>
            <w:r w:rsidR="00675F4F" w:rsidRPr="00D97028">
              <w:rPr>
                <w:b w:val="0"/>
                <w:bCs/>
              </w:rPr>
              <w:t>5</w:t>
            </w:r>
            <w:r w:rsidRPr="00D97028">
              <w:rPr>
                <w:b w:val="0"/>
                <w:bCs/>
              </w:rPr>
              <w:t xml:space="preserve">.  Investment managers can provide further explanations related to any of the template questions (or questions added in Section </w:t>
            </w:r>
            <w:r w:rsidR="00675F4F" w:rsidRPr="00D97028">
              <w:rPr>
                <w:b w:val="0"/>
                <w:bCs/>
              </w:rPr>
              <w:t>5</w:t>
            </w:r>
            <w:r w:rsidRPr="00D97028">
              <w:rPr>
                <w:b w:val="0"/>
                <w:bCs/>
              </w:rPr>
              <w:t xml:space="preserve">) by filling in Section </w:t>
            </w:r>
            <w:r w:rsidR="00675F4F" w:rsidRPr="00D97028">
              <w:rPr>
                <w:b w:val="0"/>
                <w:bCs/>
              </w:rPr>
              <w:t>6</w:t>
            </w:r>
            <w:r w:rsidRPr="00D97028">
              <w:rPr>
                <w:b w:val="0"/>
                <w:bCs/>
              </w:rPr>
              <w:t xml:space="preserve"> and indicating the relevant question as applicable</w:t>
            </w:r>
          </w:p>
        </w:tc>
      </w:tr>
      <w:tr w:rsidR="00A839AB" w:rsidRPr="00D97028" w14:paraId="67C045D0" w14:textId="77777777" w:rsidTr="000969E2">
        <w:trPr>
          <w:cantSplit/>
        </w:trPr>
        <w:tc>
          <w:tcPr>
            <w:tcW w:w="10731" w:type="dxa"/>
            <w:gridSpan w:val="5"/>
            <w:tcBorders>
              <w:top w:val="single" w:sz="12" w:space="0" w:color="auto"/>
              <w:bottom w:val="single" w:sz="12" w:space="0" w:color="auto"/>
            </w:tcBorders>
            <w:shd w:val="clear" w:color="auto" w:fill="8EC0E0"/>
          </w:tcPr>
          <w:p w14:paraId="504AFC5C" w14:textId="1D46EFC4" w:rsidR="00A839AB" w:rsidRPr="00D97028" w:rsidRDefault="00675F4F" w:rsidP="00A839AB">
            <w:pPr>
              <w:pStyle w:val="DDQSubhead"/>
            </w:pPr>
            <w:bookmarkStart w:id="5" w:name="_Toc135758855"/>
            <w:r w:rsidRPr="00D97028">
              <w:t>5</w:t>
            </w:r>
            <w:r w:rsidR="00A839AB" w:rsidRPr="00D97028">
              <w:t>.</w:t>
            </w:r>
            <w:r w:rsidR="00A839AB" w:rsidRPr="00D97028">
              <w:tab/>
              <w:t>Additional Responsible Investment Questions</w:t>
            </w:r>
            <w:bookmarkEnd w:id="5"/>
          </w:p>
        </w:tc>
      </w:tr>
      <w:tr w:rsidR="005A6A45" w:rsidRPr="00D97028" w14:paraId="1D330448" w14:textId="77777777" w:rsidTr="005A6A45">
        <w:trPr>
          <w:cantSplit/>
        </w:trPr>
        <w:tc>
          <w:tcPr>
            <w:tcW w:w="1260" w:type="dxa"/>
            <w:tcBorders>
              <w:top w:val="single" w:sz="12" w:space="0" w:color="auto"/>
              <w:bottom w:val="single" w:sz="12" w:space="0" w:color="auto"/>
            </w:tcBorders>
            <w:shd w:val="clear" w:color="auto" w:fill="8EC0E0"/>
          </w:tcPr>
          <w:p w14:paraId="56432815" w14:textId="77777777" w:rsidR="005A6A45" w:rsidRPr="00D97028" w:rsidRDefault="005A6A45" w:rsidP="00A839AB">
            <w:pPr>
              <w:pStyle w:val="DDQNumberingACC"/>
            </w:pPr>
            <w:bookmarkStart w:id="6" w:name="ACCRI_Top"/>
            <w:bookmarkEnd w:id="6"/>
            <w:r w:rsidRPr="00D97028">
              <w:t>Further Question</w:t>
            </w:r>
          </w:p>
        </w:tc>
        <w:tc>
          <w:tcPr>
            <w:tcW w:w="4735" w:type="dxa"/>
            <w:gridSpan w:val="2"/>
            <w:tcBorders>
              <w:top w:val="single" w:sz="12" w:space="0" w:color="auto"/>
              <w:bottom w:val="single" w:sz="12" w:space="0" w:color="auto"/>
            </w:tcBorders>
          </w:tcPr>
          <w:p w14:paraId="6965A091" w14:textId="77777777" w:rsidR="005A6A45" w:rsidRPr="00D97028" w:rsidRDefault="005A6A45" w:rsidP="00A839AB">
            <w:pPr>
              <w:pStyle w:val="DDQNumberingACC"/>
            </w:pPr>
            <w:r w:rsidRPr="00D97028">
              <w:t>Add a question below:</w:t>
            </w:r>
          </w:p>
          <w:p w14:paraId="7ACDCCF0" w14:textId="34E27F73" w:rsidR="005A6A45" w:rsidRPr="00D97028" w:rsidRDefault="005A6A45" w:rsidP="00A839AB">
            <w:pPr>
              <w:pStyle w:val="DDQQuestionACC"/>
            </w:pPr>
          </w:p>
        </w:tc>
        <w:tc>
          <w:tcPr>
            <w:tcW w:w="4736" w:type="dxa"/>
            <w:gridSpan w:val="2"/>
            <w:tcBorders>
              <w:top w:val="single" w:sz="12" w:space="0" w:color="auto"/>
              <w:bottom w:val="single" w:sz="12" w:space="0" w:color="auto"/>
            </w:tcBorders>
          </w:tcPr>
          <w:p w14:paraId="4FC394DF" w14:textId="2967222C" w:rsidR="005A6A45" w:rsidRPr="00D97028" w:rsidRDefault="005A6A45" w:rsidP="00A839AB">
            <w:pPr>
              <w:pStyle w:val="DDQQuestionACC"/>
            </w:pPr>
          </w:p>
        </w:tc>
      </w:tr>
      <w:tr w:rsidR="00A839AB" w:rsidRPr="00D97028" w14:paraId="064E36B6" w14:textId="77777777" w:rsidTr="000969E2">
        <w:trPr>
          <w:cantSplit/>
        </w:trPr>
        <w:tc>
          <w:tcPr>
            <w:tcW w:w="10731" w:type="dxa"/>
            <w:gridSpan w:val="5"/>
            <w:tcBorders>
              <w:top w:val="single" w:sz="12" w:space="0" w:color="auto"/>
              <w:bottom w:val="single" w:sz="12" w:space="0" w:color="auto"/>
            </w:tcBorders>
            <w:shd w:val="clear" w:color="auto" w:fill="8EC0E0"/>
          </w:tcPr>
          <w:p w14:paraId="49380CC1" w14:textId="669E9A98" w:rsidR="00A839AB" w:rsidRPr="00D97028" w:rsidRDefault="00675F4F" w:rsidP="00A839AB">
            <w:pPr>
              <w:pStyle w:val="DDQSubhead"/>
            </w:pPr>
            <w:bookmarkStart w:id="7" w:name="_Toc135758856"/>
            <w:r w:rsidRPr="00D97028">
              <w:t>6</w:t>
            </w:r>
            <w:r w:rsidR="00A839AB" w:rsidRPr="00D97028">
              <w:t>.</w:t>
            </w:r>
            <w:r w:rsidR="00A839AB" w:rsidRPr="00D97028">
              <w:tab/>
              <w:t>Investment Manager Comments on Responsible Investment Questions</w:t>
            </w:r>
            <w:bookmarkEnd w:id="7"/>
          </w:p>
        </w:tc>
      </w:tr>
      <w:tr w:rsidR="005A6A45" w:rsidRPr="00D97028" w14:paraId="6E5AAD13" w14:textId="77777777" w:rsidTr="005A6A45">
        <w:trPr>
          <w:cantSplit/>
        </w:trPr>
        <w:tc>
          <w:tcPr>
            <w:tcW w:w="1260" w:type="dxa"/>
            <w:tcBorders>
              <w:top w:val="single" w:sz="12" w:space="0" w:color="auto"/>
            </w:tcBorders>
            <w:shd w:val="clear" w:color="auto" w:fill="8EC0E0"/>
          </w:tcPr>
          <w:p w14:paraId="01959B7E" w14:textId="77777777" w:rsidR="005A6A45" w:rsidRPr="00D97028" w:rsidRDefault="005A6A45" w:rsidP="00A839AB">
            <w:pPr>
              <w:pStyle w:val="DDQNumberingACC"/>
            </w:pPr>
            <w:r w:rsidRPr="00D97028">
              <w:t>Comment</w:t>
            </w:r>
          </w:p>
        </w:tc>
        <w:tc>
          <w:tcPr>
            <w:tcW w:w="4735" w:type="dxa"/>
            <w:gridSpan w:val="2"/>
            <w:tcBorders>
              <w:top w:val="single" w:sz="12" w:space="0" w:color="auto"/>
            </w:tcBorders>
          </w:tcPr>
          <w:p w14:paraId="637AED2A" w14:textId="2E080587" w:rsidR="005A6A45" w:rsidRPr="00D97028" w:rsidRDefault="005A6A45" w:rsidP="00A839AB">
            <w:pPr>
              <w:pStyle w:val="DDQNumberingACC"/>
            </w:pPr>
            <w:r w:rsidRPr="00D97028">
              <w:t>Enter relevant question number:</w:t>
            </w:r>
          </w:p>
          <w:p w14:paraId="7DE94D88" w14:textId="6324DA05" w:rsidR="005A6A45" w:rsidRPr="00D97028" w:rsidRDefault="005A6A45" w:rsidP="00A839AB">
            <w:pPr>
              <w:pStyle w:val="DDQQuestionACC"/>
            </w:pPr>
          </w:p>
        </w:tc>
        <w:tc>
          <w:tcPr>
            <w:tcW w:w="4736" w:type="dxa"/>
            <w:gridSpan w:val="2"/>
            <w:tcBorders>
              <w:top w:val="single" w:sz="12" w:space="0" w:color="auto"/>
            </w:tcBorders>
          </w:tcPr>
          <w:p w14:paraId="74D6C544" w14:textId="5B512B21" w:rsidR="005A6A45" w:rsidRPr="00D97028" w:rsidRDefault="005A6A45" w:rsidP="00A839AB">
            <w:pPr>
              <w:pStyle w:val="DDQQuestionACC"/>
            </w:pPr>
          </w:p>
        </w:tc>
      </w:tr>
    </w:tbl>
    <w:p w14:paraId="27AE96FC" w14:textId="77777777" w:rsidR="00C97E11" w:rsidRPr="00D97028" w:rsidRDefault="00C97E11" w:rsidP="00C97E11">
      <w:pPr>
        <w:pStyle w:val="10ptTahoma"/>
      </w:pPr>
    </w:p>
    <w:p w14:paraId="6FE2F65E" w14:textId="77777777" w:rsidR="00C97E11" w:rsidRPr="00D97028" w:rsidRDefault="00C97E11" w:rsidP="00C97E11">
      <w:pPr>
        <w:pStyle w:val="BlueNonContents"/>
      </w:pPr>
      <w:r w:rsidRPr="00D97028">
        <w:t>Explanations, Assumptions and Disclaimers</w:t>
      </w:r>
    </w:p>
    <w:p w14:paraId="71127685" w14:textId="77777777" w:rsidR="00C97E11" w:rsidRPr="00D97028" w:rsidRDefault="00C97E11" w:rsidP="00C97E11">
      <w:pPr>
        <w:pStyle w:val="10ptTahoma"/>
      </w:pPr>
      <w:r w:rsidRPr="00D97028">
        <w:t>The space below has been provided for investment managers to provide investors with any general explanations, assumptions and disclaimers that are relevant to the responses in this DDQ.  If there are explanations or assumptions specific to individual questions, those should be included in the space provided for this purpose at the end of the applicable module with the relevant question(s) identified.</w:t>
      </w:r>
    </w:p>
    <w:tbl>
      <w:tblPr>
        <w:tblStyle w:val="TableGrid"/>
        <w:tblW w:w="0" w:type="auto"/>
        <w:tblLook w:val="04A0" w:firstRow="1" w:lastRow="0" w:firstColumn="1" w:lastColumn="0" w:noHBand="0" w:noVBand="1"/>
      </w:tblPr>
      <w:tblGrid>
        <w:gridCol w:w="10456"/>
      </w:tblGrid>
      <w:tr w:rsidR="00C97E11" w:rsidRPr="00D97028" w14:paraId="4C585871" w14:textId="77777777" w:rsidTr="0057327A">
        <w:tc>
          <w:tcPr>
            <w:tcW w:w="10456" w:type="dxa"/>
          </w:tcPr>
          <w:p w14:paraId="6C59CE9D" w14:textId="05C50E9F" w:rsidR="00C97E11" w:rsidRPr="00D97028" w:rsidRDefault="00C97E11" w:rsidP="0057327A">
            <w:pPr>
              <w:pStyle w:val="DDQQuestionACC"/>
            </w:pPr>
          </w:p>
        </w:tc>
      </w:tr>
    </w:tbl>
    <w:p w14:paraId="06BDCBF2" w14:textId="77777777" w:rsidR="004C028E" w:rsidRPr="00D97028" w:rsidRDefault="004C028E" w:rsidP="004C028E">
      <w:pPr>
        <w:rPr>
          <w:rFonts w:ascii="Tahoma" w:hAnsi="Tahoma" w:cs="Tahoma"/>
        </w:rPr>
      </w:pPr>
    </w:p>
    <w:p w14:paraId="3A45B305" w14:textId="77777777" w:rsidR="004C028E" w:rsidRPr="00D97028" w:rsidRDefault="004C028E" w:rsidP="004C028E">
      <w:pPr>
        <w:sectPr w:rsidR="004C028E" w:rsidRPr="00D97028" w:rsidSect="00806C27">
          <w:headerReference w:type="default" r:id="rId16"/>
          <w:footerReference w:type="default" r:id="rId17"/>
          <w:headerReference w:type="first" r:id="rId18"/>
          <w:footerReference w:type="first" r:id="rId19"/>
          <w:pgSz w:w="11906" w:h="16838" w:code="9"/>
          <w:pgMar w:top="720" w:right="720" w:bottom="720" w:left="720" w:header="720" w:footer="720" w:gutter="0"/>
          <w:pgNumType w:start="1"/>
          <w:cols w:space="720"/>
          <w:docGrid w:linePitch="360"/>
        </w:sectPr>
      </w:pPr>
    </w:p>
    <w:tbl>
      <w:tblPr>
        <w:tblW w:w="1080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42"/>
        <w:gridCol w:w="4058"/>
        <w:gridCol w:w="990"/>
        <w:gridCol w:w="4410"/>
      </w:tblGrid>
      <w:tr w:rsidR="004C028E" w:rsidRPr="00D97028" w14:paraId="73DA96BB" w14:textId="77777777" w:rsidTr="004A556E">
        <w:trPr>
          <w:cantSplit/>
          <w:tblHeader/>
        </w:trPr>
        <w:tc>
          <w:tcPr>
            <w:tcW w:w="10800" w:type="dxa"/>
            <w:gridSpan w:val="4"/>
            <w:tcBorders>
              <w:top w:val="single" w:sz="12" w:space="0" w:color="auto"/>
              <w:bottom w:val="single" w:sz="12" w:space="0" w:color="auto"/>
            </w:tcBorders>
            <w:shd w:val="clear" w:color="auto" w:fill="2D72BD"/>
            <w:vAlign w:val="center"/>
          </w:tcPr>
          <w:p w14:paraId="6009D26D" w14:textId="77777777" w:rsidR="004C028E" w:rsidRPr="00D97028" w:rsidRDefault="004C028E" w:rsidP="00675F4F">
            <w:pPr>
              <w:pStyle w:val="WhiteHeader"/>
              <w:ind w:left="0" w:right="86" w:firstLine="0"/>
            </w:pPr>
            <w:bookmarkStart w:id="8" w:name="_Toc98660841"/>
            <w:bookmarkStart w:id="9" w:name="_Toc135758857"/>
            <w:r w:rsidRPr="00D97028">
              <w:lastRenderedPageBreak/>
              <w:t xml:space="preserve">RESPONSIBLE INVESTMENT: </w:t>
            </w:r>
            <w:r w:rsidRPr="00D97028">
              <w:br/>
              <w:t>STRATEGY LEVEL – (</w:t>
            </w:r>
            <w:sdt>
              <w:sdtPr>
                <w:alias w:val="RISL_NAME_TXT_1"/>
                <w:tag w:val="RISL_NAME_TXT_1"/>
                <w:id w:val="-248273409"/>
                <w:placeholder>
                  <w:docPart w:val="937A25E8B0E3467BAF7FFFECDFB6BF5D"/>
                </w:placeholder>
                <w:showingPlcHdr/>
              </w:sdtPr>
              <w:sdtEndPr/>
              <w:sdtContent>
                <w:r w:rsidRPr="00D97028">
                  <w:rPr>
                    <w:sz w:val="28"/>
                    <w:szCs w:val="28"/>
                  </w:rPr>
                  <w:t>STRATEGY NAME HERE IN ALLCAPS.</w:t>
                </w:r>
              </w:sdtContent>
            </w:sdt>
            <w:r w:rsidRPr="00D97028">
              <w:t>)</w:t>
            </w:r>
            <w:bookmarkEnd w:id="8"/>
            <w:bookmarkEnd w:id="9"/>
          </w:p>
        </w:tc>
      </w:tr>
      <w:tr w:rsidR="004C028E" w:rsidRPr="00D97028" w14:paraId="50215123" w14:textId="77777777" w:rsidTr="004A556E">
        <w:trPr>
          <w:cantSplit/>
        </w:trPr>
        <w:tc>
          <w:tcPr>
            <w:tcW w:w="10800" w:type="dxa"/>
            <w:gridSpan w:val="4"/>
            <w:tcBorders>
              <w:top w:val="single" w:sz="12" w:space="0" w:color="auto"/>
              <w:bottom w:val="single" w:sz="12" w:space="0" w:color="auto"/>
            </w:tcBorders>
            <w:shd w:val="clear" w:color="auto" w:fill="8EC0E0"/>
          </w:tcPr>
          <w:p w14:paraId="23D57CCC" w14:textId="1AD23DA7" w:rsidR="004C028E" w:rsidRPr="00D97028" w:rsidRDefault="004C028E" w:rsidP="006B1739">
            <w:pPr>
              <w:pStyle w:val="AIMADDQNumbering"/>
              <w:rPr>
                <w:rFonts w:cs="Tahoma"/>
              </w:rPr>
            </w:pPr>
            <w:r w:rsidRPr="00D97028">
              <w:rPr>
                <w:rFonts w:cs="Tahoma"/>
                <w:i/>
                <w:u w:val="single"/>
              </w:rPr>
              <w:t>To the reader</w:t>
            </w:r>
            <w:r w:rsidRPr="00D97028">
              <w:rPr>
                <w:rFonts w:cs="Tahoma"/>
              </w:rPr>
              <w:t xml:space="preserve">: </w:t>
            </w:r>
            <w:r w:rsidRPr="00D97028">
              <w:rPr>
                <w:rFonts w:cs="Tahoma"/>
                <w:b w:val="0"/>
              </w:rPr>
              <w:t xml:space="preserve">In the first column, if the “N/A” box is selected, the investment manager believes the question is not applicable to its operations with respect to the identified strategy and the investment manager has deliberately left </w:t>
            </w:r>
            <w:proofErr w:type="gramStart"/>
            <w:r w:rsidRPr="00D97028">
              <w:rPr>
                <w:rFonts w:cs="Tahoma"/>
                <w:b w:val="0"/>
              </w:rPr>
              <w:t>all of</w:t>
            </w:r>
            <w:proofErr w:type="gramEnd"/>
            <w:r w:rsidRPr="00D97028">
              <w:rPr>
                <w:rFonts w:cs="Tahoma"/>
                <w:b w:val="0"/>
              </w:rPr>
              <w:t xml:space="preserve"> the answer choices for that question blank.  If the “More” box is selected, this is a signal to the reader that the investment manager has provided additional information on that </w:t>
            </w:r>
            <w:proofErr w:type="gramStart"/>
            <w:r w:rsidRPr="00D97028">
              <w:rPr>
                <w:rFonts w:cs="Tahoma"/>
                <w:b w:val="0"/>
              </w:rPr>
              <w:t>particular question/response/topic</w:t>
            </w:r>
            <w:proofErr w:type="gramEnd"/>
            <w:r w:rsidRPr="00D97028">
              <w:rPr>
                <w:rFonts w:cs="Tahoma"/>
                <w:b w:val="0"/>
              </w:rPr>
              <w:t xml:space="preserve"> in the rows provided for that purpose starting at page </w:t>
            </w:r>
            <w:r w:rsidRPr="00D97028">
              <w:rPr>
                <w:rFonts w:cs="Tahoma"/>
                <w:b w:val="0"/>
              </w:rPr>
              <w:fldChar w:fldCharType="begin"/>
            </w:r>
            <w:r w:rsidRPr="00D97028">
              <w:rPr>
                <w:rFonts w:cs="Tahoma"/>
                <w:b w:val="0"/>
              </w:rPr>
              <w:instrText xml:space="preserve"> PAGEREF  Added_3 \h </w:instrText>
            </w:r>
            <w:r w:rsidRPr="00D97028">
              <w:rPr>
                <w:rFonts w:cs="Tahoma"/>
                <w:b w:val="0"/>
              </w:rPr>
            </w:r>
            <w:r w:rsidRPr="00D97028">
              <w:rPr>
                <w:rFonts w:cs="Tahoma"/>
                <w:b w:val="0"/>
              </w:rPr>
              <w:fldChar w:fldCharType="separate"/>
            </w:r>
            <w:r w:rsidR="00675F4F" w:rsidRPr="00D97028">
              <w:rPr>
                <w:rFonts w:cs="Tahoma"/>
                <w:b w:val="0"/>
                <w:noProof/>
              </w:rPr>
              <w:t>8</w:t>
            </w:r>
            <w:r w:rsidRPr="00D97028">
              <w:rPr>
                <w:rFonts w:cs="Tahoma"/>
                <w:b w:val="0"/>
              </w:rPr>
              <w:fldChar w:fldCharType="end"/>
            </w:r>
            <w:r w:rsidRPr="00D97028">
              <w:rPr>
                <w:rFonts w:cs="Tahoma"/>
                <w:b w:val="0"/>
              </w:rPr>
              <w:t xml:space="preserve"> of this document.</w:t>
            </w:r>
          </w:p>
        </w:tc>
      </w:tr>
      <w:tr w:rsidR="004C028E" w:rsidRPr="00D97028" w14:paraId="107CDE4E" w14:textId="77777777" w:rsidTr="004A556E">
        <w:trPr>
          <w:cantSplit/>
        </w:trPr>
        <w:tc>
          <w:tcPr>
            <w:tcW w:w="10800" w:type="dxa"/>
            <w:gridSpan w:val="4"/>
            <w:tcBorders>
              <w:top w:val="single" w:sz="12" w:space="0" w:color="auto"/>
              <w:bottom w:val="single" w:sz="12" w:space="0" w:color="auto"/>
            </w:tcBorders>
            <w:shd w:val="clear" w:color="auto" w:fill="8EC0E0"/>
            <w:vAlign w:val="center"/>
          </w:tcPr>
          <w:p w14:paraId="293279F1" w14:textId="360DCB72" w:rsidR="004C028E" w:rsidRPr="00D97028" w:rsidRDefault="004C028E" w:rsidP="00296813">
            <w:pPr>
              <w:pStyle w:val="DDQSubhead"/>
            </w:pPr>
            <w:bookmarkStart w:id="10" w:name="_Toc479755778"/>
            <w:bookmarkStart w:id="11" w:name="_Toc98660842"/>
            <w:bookmarkStart w:id="12" w:name="_Toc135758858"/>
            <w:r w:rsidRPr="00D97028">
              <w:t>1.</w:t>
            </w:r>
            <w:r w:rsidRPr="00D97028">
              <w:tab/>
            </w:r>
            <w:bookmarkEnd w:id="10"/>
            <w:r w:rsidR="00EA0739" w:rsidRPr="00D97028">
              <w:t>Pre-</w:t>
            </w:r>
            <w:r w:rsidRPr="00D97028">
              <w:t>Investment</w:t>
            </w:r>
            <w:bookmarkEnd w:id="11"/>
            <w:bookmarkEnd w:id="12"/>
          </w:p>
        </w:tc>
      </w:tr>
      <w:tr w:rsidR="002462AA" w:rsidRPr="00D97028" w14:paraId="64CE40F9" w14:textId="77777777" w:rsidTr="004A556E">
        <w:trPr>
          <w:cantSplit/>
          <w:trHeight w:val="325"/>
        </w:trPr>
        <w:tc>
          <w:tcPr>
            <w:tcW w:w="1342" w:type="dxa"/>
            <w:shd w:val="clear" w:color="auto" w:fill="8EC0E0"/>
          </w:tcPr>
          <w:p w14:paraId="21692251" w14:textId="77777777" w:rsidR="002462AA" w:rsidRPr="00D97028" w:rsidRDefault="002462AA" w:rsidP="002462AA">
            <w:pPr>
              <w:pStyle w:val="DDQNumberingACC"/>
            </w:pPr>
            <w:r w:rsidRPr="00D97028">
              <w:t xml:space="preserve">1.1 </w:t>
            </w:r>
          </w:p>
          <w:p w14:paraId="595637F2" w14:textId="77ACFF9A" w:rsidR="002462AA" w:rsidRPr="00D97028" w:rsidDel="00E30A8A" w:rsidRDefault="003F21FC" w:rsidP="002462AA">
            <w:pPr>
              <w:pStyle w:val="AIMADDQNumbering"/>
              <w:rPr>
                <w:rFonts w:cs="Tahoma"/>
              </w:rPr>
            </w:pPr>
            <w:sdt>
              <w:sdtPr>
                <w:id w:val="243840000"/>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rPr>
                <w:sz w:val="12"/>
                <w:szCs w:val="12"/>
              </w:rPr>
              <w:t xml:space="preserve"> N/A  </w:t>
            </w:r>
            <w:sdt>
              <w:sdtPr>
                <w:id w:val="-1192764565"/>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rPr>
                <w:sz w:val="12"/>
                <w:szCs w:val="12"/>
              </w:rPr>
              <w:t xml:space="preserve"> More</w:t>
            </w:r>
          </w:p>
        </w:tc>
        <w:tc>
          <w:tcPr>
            <w:tcW w:w="4058" w:type="dxa"/>
            <w:shd w:val="clear" w:color="auto" w:fill="auto"/>
          </w:tcPr>
          <w:p w14:paraId="19CF5EF8" w14:textId="2B615635" w:rsidR="002462AA" w:rsidRPr="00D97028" w:rsidRDefault="002462AA" w:rsidP="003245F8">
            <w:pPr>
              <w:pStyle w:val="AIMADDQIndent"/>
            </w:pPr>
            <w:r w:rsidRPr="00D97028">
              <w:t>(a)</w:t>
            </w:r>
            <w:r w:rsidRPr="00D97028">
              <w:tab/>
              <w:t xml:space="preserve">Are </w:t>
            </w:r>
            <w:hyperlink r:id="rId20" w:anchor="two" w:history="1">
              <w:r w:rsidRPr="00D97028">
                <w:rPr>
                  <w:rStyle w:val="Hyperlink"/>
                </w:rPr>
                <w:t>screens relating to ESG factors</w:t>
              </w:r>
            </w:hyperlink>
            <w:r w:rsidRPr="00D97028">
              <w:t xml:space="preserve"> applied to this strategy?</w:t>
            </w:r>
          </w:p>
        </w:tc>
        <w:tc>
          <w:tcPr>
            <w:tcW w:w="990" w:type="dxa"/>
            <w:vMerge w:val="restart"/>
            <w:shd w:val="clear" w:color="auto" w:fill="auto"/>
          </w:tcPr>
          <w:p w14:paraId="63386340" w14:textId="5F604E1B" w:rsidR="002462AA" w:rsidRPr="00D97028" w:rsidRDefault="002462AA" w:rsidP="003F21FC">
            <w:pPr>
              <w:pStyle w:val="AIMADDQQuestion"/>
            </w:pPr>
            <w:r w:rsidRPr="00D97028">
              <w:t>PRI 2.1</w:t>
            </w:r>
          </w:p>
        </w:tc>
        <w:tc>
          <w:tcPr>
            <w:tcW w:w="4410" w:type="dxa"/>
            <w:shd w:val="clear" w:color="auto" w:fill="auto"/>
          </w:tcPr>
          <w:p w14:paraId="450B90E3" w14:textId="6D3FBFD5" w:rsidR="002462AA" w:rsidRPr="00D97028" w:rsidRDefault="003F21FC" w:rsidP="003245F8">
            <w:pPr>
              <w:pStyle w:val="AIMADDQIndent"/>
            </w:pPr>
            <w:sdt>
              <w:sdtPr>
                <w:id w:val="-1504888135"/>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tab/>
              <w:t>Yes, and further details are provided below.</w:t>
            </w:r>
          </w:p>
          <w:p w14:paraId="05479F32" w14:textId="5E9F2FB6" w:rsidR="002462AA" w:rsidRPr="00D97028" w:rsidRDefault="003F21FC" w:rsidP="003245F8">
            <w:pPr>
              <w:pStyle w:val="AIMADDQIndent"/>
            </w:pPr>
            <w:sdt>
              <w:sdtPr>
                <w:id w:val="-1988314295"/>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tab/>
              <w:t xml:space="preserve">No, </w:t>
            </w:r>
            <w:r w:rsidR="001663F1" w:rsidRPr="00D97028">
              <w:t>so</w:t>
            </w:r>
            <w:r w:rsidR="002462AA" w:rsidRPr="00D97028">
              <w:t xml:space="preserve"> the row for Question 1.1(b) in the template DDQ has been </w:t>
            </w:r>
            <w:r w:rsidR="002462AA" w:rsidRPr="00D97028">
              <w:rPr>
                <w:u w:val="single"/>
              </w:rPr>
              <w:t>omitted</w:t>
            </w:r>
            <w:r w:rsidR="002462AA" w:rsidRPr="00D97028">
              <w:t>, and an explanation why not is provided below.</w:t>
            </w:r>
          </w:p>
          <w:p w14:paraId="437B1B2C" w14:textId="3966D33A" w:rsidR="002462AA" w:rsidRPr="00D97028" w:rsidRDefault="002462AA" w:rsidP="003F21FC">
            <w:pPr>
              <w:pStyle w:val="AIMADDQQuestion"/>
            </w:pPr>
          </w:p>
        </w:tc>
      </w:tr>
      <w:tr w:rsidR="002462AA" w:rsidRPr="00D97028" w14:paraId="63107160" w14:textId="77777777" w:rsidTr="004A556E">
        <w:trPr>
          <w:cantSplit/>
          <w:trHeight w:val="325"/>
        </w:trPr>
        <w:tc>
          <w:tcPr>
            <w:tcW w:w="1342" w:type="dxa"/>
            <w:shd w:val="clear" w:color="auto" w:fill="8EC0E0"/>
          </w:tcPr>
          <w:p w14:paraId="6C4EF349" w14:textId="225E9791" w:rsidR="002462AA" w:rsidRPr="00D97028" w:rsidRDefault="003F21FC" w:rsidP="002462AA">
            <w:pPr>
              <w:pStyle w:val="DDQNumberingACC"/>
            </w:pPr>
            <w:sdt>
              <w:sdtPr>
                <w:id w:val="846530254"/>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rPr>
                <w:sz w:val="12"/>
                <w:szCs w:val="12"/>
              </w:rPr>
              <w:t xml:space="preserve"> N/A  </w:t>
            </w:r>
            <w:sdt>
              <w:sdtPr>
                <w:id w:val="1699049100"/>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rPr>
                <w:sz w:val="12"/>
                <w:szCs w:val="12"/>
              </w:rPr>
              <w:t xml:space="preserve"> More</w:t>
            </w:r>
          </w:p>
        </w:tc>
        <w:tc>
          <w:tcPr>
            <w:tcW w:w="4058" w:type="dxa"/>
            <w:shd w:val="clear" w:color="auto" w:fill="auto"/>
          </w:tcPr>
          <w:p w14:paraId="2BD81927" w14:textId="36E745B0" w:rsidR="002462AA" w:rsidRPr="00D97028" w:rsidRDefault="002462AA" w:rsidP="003245F8">
            <w:pPr>
              <w:pStyle w:val="AIMADDQIndent"/>
            </w:pPr>
            <w:r w:rsidRPr="00D97028">
              <w:t>(b)</w:t>
            </w:r>
            <w:r w:rsidRPr="00D97028">
              <w:tab/>
              <w:t>Can the investment manager apply client-directed screens to this strategy?</w:t>
            </w:r>
          </w:p>
        </w:tc>
        <w:tc>
          <w:tcPr>
            <w:tcW w:w="990" w:type="dxa"/>
            <w:vMerge/>
            <w:shd w:val="clear" w:color="auto" w:fill="auto"/>
          </w:tcPr>
          <w:p w14:paraId="1C49BAB9" w14:textId="77777777" w:rsidR="002462AA" w:rsidRPr="00D97028" w:rsidRDefault="002462AA" w:rsidP="003F21FC">
            <w:pPr>
              <w:pStyle w:val="AIMADDQQuestion"/>
            </w:pPr>
          </w:p>
        </w:tc>
        <w:tc>
          <w:tcPr>
            <w:tcW w:w="4410" w:type="dxa"/>
            <w:shd w:val="clear" w:color="auto" w:fill="auto"/>
          </w:tcPr>
          <w:p w14:paraId="6094C6B2" w14:textId="4D7AAD6D" w:rsidR="002462AA" w:rsidRPr="00D97028" w:rsidRDefault="003F21FC" w:rsidP="003245F8">
            <w:pPr>
              <w:pStyle w:val="AIMADDQIndent"/>
            </w:pPr>
            <w:sdt>
              <w:sdtPr>
                <w:id w:val="950514438"/>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tab/>
              <w:t>Yes, and further details are provided below.</w:t>
            </w:r>
          </w:p>
          <w:p w14:paraId="277FFEB8" w14:textId="77777777" w:rsidR="002462AA" w:rsidRPr="00D97028" w:rsidRDefault="003F21FC" w:rsidP="003245F8">
            <w:pPr>
              <w:pStyle w:val="AIMADDQIndent"/>
            </w:pPr>
            <w:sdt>
              <w:sdtPr>
                <w:id w:val="1490756944"/>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tab/>
              <w:t>No, and an explanation why not is provided below.</w:t>
            </w:r>
          </w:p>
          <w:p w14:paraId="538CFE9B" w14:textId="10A59AA0" w:rsidR="002462AA" w:rsidRPr="00D97028" w:rsidRDefault="002462AA" w:rsidP="003F21FC">
            <w:pPr>
              <w:pStyle w:val="AIMADDQQuestion"/>
            </w:pPr>
          </w:p>
        </w:tc>
      </w:tr>
      <w:tr w:rsidR="002462AA" w:rsidRPr="00D97028" w14:paraId="606B4D29" w14:textId="77777777" w:rsidTr="004A556E">
        <w:trPr>
          <w:cantSplit/>
          <w:trHeight w:val="325"/>
        </w:trPr>
        <w:tc>
          <w:tcPr>
            <w:tcW w:w="1342" w:type="dxa"/>
            <w:shd w:val="clear" w:color="auto" w:fill="8EC0E0"/>
          </w:tcPr>
          <w:p w14:paraId="579F7010" w14:textId="77777777" w:rsidR="002462AA" w:rsidRPr="00D97028" w:rsidRDefault="002462AA" w:rsidP="002462AA">
            <w:pPr>
              <w:pStyle w:val="DDQNumberingACC"/>
            </w:pPr>
            <w:r w:rsidRPr="00D97028">
              <w:t xml:space="preserve">1.2 </w:t>
            </w:r>
          </w:p>
          <w:p w14:paraId="1A9B0D53" w14:textId="40B116F3" w:rsidR="002462AA" w:rsidRPr="00D97028" w:rsidDel="00E30A8A" w:rsidRDefault="003F21FC" w:rsidP="002462AA">
            <w:pPr>
              <w:pStyle w:val="AIMADDQNumbering"/>
              <w:rPr>
                <w:rFonts w:cs="Tahoma"/>
              </w:rPr>
            </w:pPr>
            <w:sdt>
              <w:sdtPr>
                <w:id w:val="-482084435"/>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rPr>
                <w:sz w:val="12"/>
                <w:szCs w:val="12"/>
              </w:rPr>
              <w:t xml:space="preserve"> N/A  </w:t>
            </w:r>
            <w:sdt>
              <w:sdtPr>
                <w:id w:val="-586845097"/>
                <w14:checkbox>
                  <w14:checked w14:val="0"/>
                  <w14:checkedState w14:val="2612" w14:font="MS Gothic"/>
                  <w14:uncheckedState w14:val="2610" w14:font="MS Gothic"/>
                </w14:checkbox>
              </w:sdtPr>
              <w:sdtEndPr/>
              <w:sdtContent>
                <w:r w:rsidR="002462AA" w:rsidRPr="00D97028">
                  <w:rPr>
                    <w:rFonts w:ascii="MS Gothic" w:eastAsia="MS Gothic" w:hAnsi="MS Gothic" w:hint="eastAsia"/>
                  </w:rPr>
                  <w:t>☐</w:t>
                </w:r>
              </w:sdtContent>
            </w:sdt>
            <w:r w:rsidR="002462AA" w:rsidRPr="00D97028">
              <w:rPr>
                <w:sz w:val="12"/>
                <w:szCs w:val="12"/>
              </w:rPr>
              <w:t xml:space="preserve"> More</w:t>
            </w:r>
          </w:p>
        </w:tc>
        <w:tc>
          <w:tcPr>
            <w:tcW w:w="4058" w:type="dxa"/>
            <w:shd w:val="clear" w:color="auto" w:fill="auto"/>
          </w:tcPr>
          <w:p w14:paraId="0082FF51" w14:textId="45B36B66" w:rsidR="002462AA" w:rsidRPr="00D97028" w:rsidRDefault="007B6160" w:rsidP="003F21FC">
            <w:pPr>
              <w:pStyle w:val="AIMADDQQuestion"/>
            </w:pPr>
            <w:r w:rsidRPr="00D97028">
              <w:t xml:space="preserve">How does the investment manager identify </w:t>
            </w:r>
            <w:hyperlink r:id="rId21" w:anchor="one" w:history="1">
              <w:r w:rsidRPr="00D97028">
                <w:rPr>
                  <w:rStyle w:val="Hyperlink"/>
                </w:rPr>
                <w:t>material ESG factors</w:t>
              </w:r>
            </w:hyperlink>
            <w:r w:rsidRPr="00D97028">
              <w:t xml:space="preserve"> and incorporate this analysis into the investment decision making process for this strategy?</w:t>
            </w:r>
          </w:p>
          <w:p w14:paraId="52F12D4F" w14:textId="77777777" w:rsidR="007B6160" w:rsidRPr="00D97028" w:rsidRDefault="007B6160" w:rsidP="003F21FC">
            <w:pPr>
              <w:pStyle w:val="AIMADDQQuestion"/>
            </w:pPr>
            <w:r w:rsidRPr="00D97028">
              <w:rPr>
                <w:b/>
                <w:bCs/>
                <w:i/>
                <w:iCs/>
                <w:u w:val="single"/>
              </w:rPr>
              <w:t>Instruction:</w:t>
            </w:r>
            <w:r w:rsidRPr="00D97028">
              <w:t xml:space="preserve"> In response to this question please:</w:t>
            </w:r>
          </w:p>
          <w:p w14:paraId="486C9DB3" w14:textId="3A9DFD74" w:rsidR="007B6160" w:rsidRPr="00D97028" w:rsidRDefault="007B6160" w:rsidP="003F21FC">
            <w:pPr>
              <w:pStyle w:val="AIMADDQQuestion"/>
            </w:pPr>
            <w:r w:rsidRPr="00D97028">
              <w:t>-- Explain the investment manager’s process, mentioning any tools, standards, and data</w:t>
            </w:r>
            <w:r w:rsidR="00D524C9" w:rsidRPr="00D97028">
              <w:t xml:space="preserve"> (</w:t>
            </w:r>
            <w:proofErr w:type="gramStart"/>
            <w:r w:rsidR="00D524C9" w:rsidRPr="00D97028">
              <w:t>e.g.</w:t>
            </w:r>
            <w:proofErr w:type="gramEnd"/>
            <w:r w:rsidR="00D524C9" w:rsidRPr="00D97028">
              <w:t xml:space="preserve"> the SASB Standards/IFRS Sustainability Disclosure Standards)</w:t>
            </w:r>
            <w:r w:rsidRPr="00D97028">
              <w:t xml:space="preserve"> it uses to determine which ESG risks and opportunities are material. </w:t>
            </w:r>
          </w:p>
          <w:p w14:paraId="09EAA529" w14:textId="3D7BA90C" w:rsidR="007B6160" w:rsidRPr="00D97028" w:rsidRDefault="007B6160" w:rsidP="003F21FC">
            <w:pPr>
              <w:pStyle w:val="AIMADDQQuestion"/>
            </w:pPr>
            <w:r w:rsidRPr="00D97028">
              <w:t>-- Describe the investment manager’s approach to scenario analysis in relation to material ESG factors, such as climate change, and whether it is conducted in line with any specific requirements or standards, such as TCFD guidance.</w:t>
            </w:r>
          </w:p>
          <w:p w14:paraId="09CED42A" w14:textId="1985BCE9" w:rsidR="007B6160" w:rsidRPr="00D97028" w:rsidRDefault="007B6160" w:rsidP="003F21FC">
            <w:pPr>
              <w:pStyle w:val="AIMADDQQuestion"/>
            </w:pPr>
            <w:r w:rsidRPr="00D97028">
              <w:t>-- Describe how material ESG factors, once identified, impact investment decisions (e.g., if they affect the investment manager’s approach to potential investments, lead to the abandonment of certain investments).</w:t>
            </w:r>
          </w:p>
          <w:p w14:paraId="5EAE008F" w14:textId="5850FCEC" w:rsidR="007B6160" w:rsidRPr="00D97028" w:rsidRDefault="007B6160" w:rsidP="003F21FC">
            <w:pPr>
              <w:pStyle w:val="AIMADDQQuestion"/>
            </w:pPr>
            <w:r w:rsidRPr="00D97028">
              <w:t>-- Provide recent examples of how the investment manager’s ESG integration process for this strategy functions in practice, including, where feasible, examples:</w:t>
            </w:r>
          </w:p>
          <w:p w14:paraId="54585BB8" w14:textId="23148943" w:rsidR="007B6160" w:rsidRPr="00D97028" w:rsidRDefault="007B6160" w:rsidP="003F21FC">
            <w:pPr>
              <w:pStyle w:val="AIMADDQQuestion"/>
            </w:pPr>
            <w:r w:rsidRPr="00D97028">
              <w:t>o</w:t>
            </w:r>
            <w:r w:rsidRPr="00D97028">
              <w:tab/>
            </w:r>
            <w:proofErr w:type="gramStart"/>
            <w:r w:rsidRPr="00D97028">
              <w:t>In</w:t>
            </w:r>
            <w:proofErr w:type="gramEnd"/>
            <w:r w:rsidRPr="00D97028">
              <w:t xml:space="preserve"> which the investment manager has declined an investment, </w:t>
            </w:r>
          </w:p>
          <w:p w14:paraId="61C78980" w14:textId="77777777" w:rsidR="007B6160" w:rsidRPr="00D97028" w:rsidRDefault="007B6160" w:rsidP="003F21FC">
            <w:pPr>
              <w:pStyle w:val="AIMADDQQuestion"/>
            </w:pPr>
            <w:r w:rsidRPr="00D97028">
              <w:t>o</w:t>
            </w:r>
            <w:r w:rsidRPr="00D97028">
              <w:tab/>
            </w:r>
            <w:proofErr w:type="gramStart"/>
            <w:r w:rsidRPr="00D97028">
              <w:t>In</w:t>
            </w:r>
            <w:proofErr w:type="gramEnd"/>
            <w:r w:rsidRPr="00D97028">
              <w:t xml:space="preserve"> which the investment manager has proceeded with an investment,</w:t>
            </w:r>
          </w:p>
          <w:p w14:paraId="3F701B02" w14:textId="207C7EBD" w:rsidR="00482DD6" w:rsidRPr="00D97028" w:rsidRDefault="007B6160" w:rsidP="003F21FC">
            <w:pPr>
              <w:pStyle w:val="AIMADDQQuestion"/>
            </w:pPr>
            <w:r w:rsidRPr="00D97028">
              <w:t>o</w:t>
            </w:r>
            <w:r w:rsidRPr="00D97028">
              <w:tab/>
            </w:r>
            <w:proofErr w:type="gramStart"/>
            <w:r w:rsidR="00482DD6" w:rsidRPr="00D97028">
              <w:t>For</w:t>
            </w:r>
            <w:proofErr w:type="gramEnd"/>
            <w:r w:rsidR="00482DD6" w:rsidRPr="00D97028">
              <w:t xml:space="preserve"> any examples provided, please state the size of the investment</w:t>
            </w:r>
            <w:r w:rsidR="00FE3562">
              <w:t xml:space="preserve"> or the percentage of your holdings they represent </w:t>
            </w:r>
            <w:r w:rsidR="00482DD6" w:rsidRPr="00D97028">
              <w:t>(where possible, at least one example</w:t>
            </w:r>
            <w:r w:rsidR="00724638">
              <w:t xml:space="preserve"> should</w:t>
            </w:r>
            <w:r w:rsidR="00482DD6" w:rsidRPr="00D97028">
              <w:t xml:space="preserve"> relate to one of ten largest investments made under this strategy)</w:t>
            </w:r>
          </w:p>
          <w:p w14:paraId="41EDCEB3" w14:textId="1A585643" w:rsidR="007B6160" w:rsidRPr="00D97028" w:rsidRDefault="00482DD6" w:rsidP="003F21FC">
            <w:pPr>
              <w:pStyle w:val="AIMADDQQuestion"/>
            </w:pPr>
            <w:r w:rsidRPr="00D97028">
              <w:t xml:space="preserve">o For any examples provided, please </w:t>
            </w:r>
            <w:proofErr w:type="gramStart"/>
            <w:r w:rsidRPr="00D97028">
              <w:t>provide  information</w:t>
            </w:r>
            <w:proofErr w:type="gramEnd"/>
            <w:r w:rsidRPr="00D97028">
              <w:t xml:space="preserve"> on environmental, social and governance factors</w:t>
            </w:r>
            <w:r w:rsidR="002E5412" w:rsidRPr="00D97028">
              <w:t>.</w:t>
            </w:r>
          </w:p>
        </w:tc>
        <w:tc>
          <w:tcPr>
            <w:tcW w:w="990" w:type="dxa"/>
            <w:shd w:val="clear" w:color="auto" w:fill="auto"/>
          </w:tcPr>
          <w:p w14:paraId="12114E41" w14:textId="7F5986EB" w:rsidR="002462AA" w:rsidRPr="00D97028" w:rsidRDefault="007B6160" w:rsidP="003F21FC">
            <w:pPr>
              <w:pStyle w:val="AIMADDQQuestion"/>
            </w:pPr>
            <w:r w:rsidRPr="00D97028">
              <w:t>PRI 2.2</w:t>
            </w:r>
          </w:p>
        </w:tc>
        <w:tc>
          <w:tcPr>
            <w:tcW w:w="4410" w:type="dxa"/>
            <w:shd w:val="clear" w:color="auto" w:fill="auto"/>
          </w:tcPr>
          <w:p w14:paraId="5B1F7228" w14:textId="7AAE76D2" w:rsidR="002462AA" w:rsidRPr="00D97028" w:rsidRDefault="002462AA" w:rsidP="003F21FC">
            <w:pPr>
              <w:pStyle w:val="AIMADDQQuestion"/>
            </w:pPr>
          </w:p>
        </w:tc>
      </w:tr>
      <w:tr w:rsidR="00C05778" w:rsidRPr="00D97028" w14:paraId="5A7DCD7B" w14:textId="77777777" w:rsidTr="004A556E">
        <w:trPr>
          <w:cantSplit/>
          <w:trHeight w:val="325"/>
        </w:trPr>
        <w:tc>
          <w:tcPr>
            <w:tcW w:w="1342" w:type="dxa"/>
            <w:shd w:val="clear" w:color="auto" w:fill="8EC0E0"/>
          </w:tcPr>
          <w:p w14:paraId="0F7BF590" w14:textId="77777777" w:rsidR="00C05778" w:rsidRPr="00D97028" w:rsidRDefault="00C05778" w:rsidP="00701B9C">
            <w:pPr>
              <w:pStyle w:val="DDQNumberingACC"/>
            </w:pPr>
            <w:r w:rsidRPr="00D97028">
              <w:lastRenderedPageBreak/>
              <w:t>1.3</w:t>
            </w:r>
          </w:p>
          <w:p w14:paraId="21885CB9" w14:textId="1A1872D6" w:rsidR="00C05778" w:rsidRPr="00D97028" w:rsidRDefault="003F21FC" w:rsidP="006B1739">
            <w:pPr>
              <w:pStyle w:val="AIMADDQNumbering"/>
              <w:rPr>
                <w:rFonts w:cs="Tahoma"/>
              </w:rPr>
            </w:pPr>
            <w:sdt>
              <w:sdtPr>
                <w:id w:val="-275947734"/>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rPr>
                <w:sz w:val="12"/>
                <w:szCs w:val="12"/>
              </w:rPr>
              <w:t xml:space="preserve"> N/A  </w:t>
            </w:r>
            <w:sdt>
              <w:sdtPr>
                <w:id w:val="475961642"/>
                <w14:checkbox>
                  <w14:checked w14:val="0"/>
                  <w14:checkedState w14:val="2612" w14:font="MS Gothic"/>
                  <w14:uncheckedState w14:val="2610" w14:font="MS Gothic"/>
                </w14:checkbox>
              </w:sdtPr>
              <w:sdtEndPr/>
              <w:sdtContent>
                <w:r w:rsidR="00C05778" w:rsidRPr="00D97028">
                  <w:rPr>
                    <w:rFonts w:ascii="MS Gothic" w:eastAsia="MS Gothic" w:hAnsi="MS Gothic" w:hint="eastAsia"/>
                  </w:rPr>
                  <w:t>☐</w:t>
                </w:r>
              </w:sdtContent>
            </w:sdt>
            <w:r w:rsidR="00C05778" w:rsidRPr="00D97028">
              <w:rPr>
                <w:sz w:val="12"/>
                <w:szCs w:val="12"/>
              </w:rPr>
              <w:t xml:space="preserve"> More</w:t>
            </w:r>
          </w:p>
        </w:tc>
        <w:tc>
          <w:tcPr>
            <w:tcW w:w="4058" w:type="dxa"/>
            <w:shd w:val="clear" w:color="auto" w:fill="auto"/>
          </w:tcPr>
          <w:p w14:paraId="475E2B00" w14:textId="0434F8D6" w:rsidR="00C05778" w:rsidRPr="00D97028" w:rsidRDefault="007819C4" w:rsidP="003F21FC">
            <w:pPr>
              <w:pStyle w:val="AIMADDQQuestion"/>
            </w:pPr>
            <w:r w:rsidRPr="00D97028">
              <w:t>Describe the investment manager’s process of engagement with the borrower, private equity sponsor or co-lending parties on ESG considerations</w:t>
            </w:r>
            <w:r w:rsidR="00B50953" w:rsidRPr="00D97028">
              <w:t xml:space="preserve"> with respect to this strategy</w:t>
            </w:r>
            <w:r w:rsidRPr="00D97028">
              <w:t>.</w:t>
            </w:r>
          </w:p>
          <w:p w14:paraId="0759DCA8" w14:textId="258308CF" w:rsidR="007819C4" w:rsidRPr="00D97028" w:rsidRDefault="007819C4" w:rsidP="003F21FC">
            <w:pPr>
              <w:pStyle w:val="AIMADDQQuestion"/>
            </w:pPr>
            <w:r w:rsidRPr="00D97028">
              <w:rPr>
                <w:b/>
                <w:bCs/>
                <w:i/>
                <w:iCs/>
                <w:u w:val="single"/>
              </w:rPr>
              <w:t>Instruction:</w:t>
            </w:r>
            <w:r w:rsidRPr="00D97028">
              <w:t xml:space="preserve"> In the response, please describe the primary purpose of the investment manager’s engagement and when this takes place in the investment process.</w:t>
            </w:r>
          </w:p>
        </w:tc>
        <w:tc>
          <w:tcPr>
            <w:tcW w:w="990" w:type="dxa"/>
            <w:shd w:val="clear" w:color="auto" w:fill="auto"/>
          </w:tcPr>
          <w:p w14:paraId="3E0ACFFA" w14:textId="20D2BAD0" w:rsidR="00C05778" w:rsidRPr="00D97028" w:rsidRDefault="007819C4" w:rsidP="003F21FC">
            <w:pPr>
              <w:pStyle w:val="AIMADDQQuestion"/>
            </w:pPr>
            <w:r w:rsidRPr="00D97028">
              <w:t>PRI 2.3</w:t>
            </w:r>
          </w:p>
        </w:tc>
        <w:tc>
          <w:tcPr>
            <w:tcW w:w="4410" w:type="dxa"/>
            <w:shd w:val="clear" w:color="auto" w:fill="auto"/>
          </w:tcPr>
          <w:p w14:paraId="1D72DC65" w14:textId="06386F19" w:rsidR="00C05778" w:rsidRPr="00D97028" w:rsidRDefault="00C05778" w:rsidP="003F21FC">
            <w:pPr>
              <w:pStyle w:val="AIMADDQQuestion"/>
            </w:pPr>
          </w:p>
        </w:tc>
      </w:tr>
      <w:tr w:rsidR="00B50953" w:rsidRPr="00D97028" w14:paraId="16EEA18F" w14:textId="77777777" w:rsidTr="004A556E">
        <w:trPr>
          <w:cantSplit/>
          <w:trHeight w:val="325"/>
        </w:trPr>
        <w:tc>
          <w:tcPr>
            <w:tcW w:w="1342" w:type="dxa"/>
            <w:shd w:val="clear" w:color="auto" w:fill="8EC0E0"/>
          </w:tcPr>
          <w:p w14:paraId="2740C9C4" w14:textId="77777777" w:rsidR="00B50953" w:rsidRPr="00D97028" w:rsidRDefault="00B50953" w:rsidP="00B50953">
            <w:pPr>
              <w:pStyle w:val="DDQNumberingACC"/>
            </w:pPr>
            <w:r w:rsidRPr="00D97028">
              <w:t>1.4</w:t>
            </w:r>
          </w:p>
          <w:p w14:paraId="7B89351F" w14:textId="169A893F" w:rsidR="00B50953" w:rsidRPr="00D97028" w:rsidRDefault="003F21FC" w:rsidP="00B50953">
            <w:pPr>
              <w:pStyle w:val="AIMADDQNumbering"/>
              <w:rPr>
                <w:rFonts w:cs="Tahoma"/>
              </w:rPr>
            </w:pPr>
            <w:sdt>
              <w:sdtPr>
                <w:id w:val="1218092891"/>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N/A  </w:t>
            </w:r>
            <w:sdt>
              <w:sdtPr>
                <w:id w:val="-1182279337"/>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More</w:t>
            </w:r>
          </w:p>
        </w:tc>
        <w:tc>
          <w:tcPr>
            <w:tcW w:w="4058" w:type="dxa"/>
            <w:shd w:val="clear" w:color="auto" w:fill="auto"/>
          </w:tcPr>
          <w:p w14:paraId="59C7ED0E" w14:textId="7F66DC67" w:rsidR="00B50953" w:rsidRPr="00D97028" w:rsidRDefault="00B50953" w:rsidP="003F21FC">
            <w:pPr>
              <w:pStyle w:val="AIMADDQQuestion"/>
            </w:pPr>
            <w:r w:rsidRPr="00D97028">
              <w:t xml:space="preserve">Does the investment manager use the </w:t>
            </w:r>
            <w:hyperlink r:id="rId22" w:history="1">
              <w:r w:rsidRPr="00D97028">
                <w:rPr>
                  <w:rStyle w:val="Hyperlink"/>
                </w:rPr>
                <w:t>ESG Integrated Disclosure Project</w:t>
              </w:r>
              <w:r w:rsidR="00E57C4B" w:rsidRPr="00D97028">
                <w:rPr>
                  <w:rStyle w:val="Hyperlink"/>
                </w:rPr>
                <w:t xml:space="preserve"> Disclosure</w:t>
              </w:r>
              <w:r w:rsidRPr="00D97028">
                <w:rPr>
                  <w:rStyle w:val="Hyperlink"/>
                </w:rPr>
                <w:t xml:space="preserve"> Template</w:t>
              </w:r>
            </w:hyperlink>
            <w:r w:rsidRPr="00D97028">
              <w:t xml:space="preserve"> as part of its investment process for this strategy?</w:t>
            </w:r>
          </w:p>
        </w:tc>
        <w:tc>
          <w:tcPr>
            <w:tcW w:w="990" w:type="dxa"/>
            <w:shd w:val="clear" w:color="auto" w:fill="auto"/>
          </w:tcPr>
          <w:p w14:paraId="428EB517" w14:textId="7DC1D852" w:rsidR="00B50953" w:rsidRPr="00D97028" w:rsidRDefault="00B50953" w:rsidP="003F21FC">
            <w:pPr>
              <w:pStyle w:val="AIMADDQQuestion"/>
            </w:pPr>
            <w:r w:rsidRPr="00D97028">
              <w:t>PRI 2.4</w:t>
            </w:r>
          </w:p>
        </w:tc>
        <w:tc>
          <w:tcPr>
            <w:tcW w:w="4410" w:type="dxa"/>
            <w:shd w:val="clear" w:color="auto" w:fill="auto"/>
          </w:tcPr>
          <w:p w14:paraId="16DEA880" w14:textId="2687013F" w:rsidR="00B50953" w:rsidRPr="00D97028" w:rsidRDefault="003F21FC" w:rsidP="003245F8">
            <w:pPr>
              <w:pStyle w:val="AIMADDQIndent"/>
            </w:pPr>
            <w:sdt>
              <w:sdtPr>
                <w:id w:val="391543231"/>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tab/>
              <w:t>Yes, and a description of how the investment manager uses the ESG Integrated Disclosure Project Template within its investment process is provided below.</w:t>
            </w:r>
          </w:p>
          <w:p w14:paraId="76F2F357" w14:textId="6A84AD0D" w:rsidR="00B50953" w:rsidRPr="00D97028" w:rsidRDefault="003F21FC" w:rsidP="003245F8">
            <w:pPr>
              <w:pStyle w:val="AIMADDQIndent"/>
            </w:pPr>
            <w:sdt>
              <w:sdtPr>
                <w:id w:val="-502047415"/>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tab/>
              <w:t>No</w:t>
            </w:r>
          </w:p>
          <w:p w14:paraId="65DE2998" w14:textId="47BD41B6" w:rsidR="00B50953" w:rsidRPr="00D97028" w:rsidRDefault="00B50953" w:rsidP="003F21FC">
            <w:pPr>
              <w:pStyle w:val="AIMADDQQuestion"/>
            </w:pPr>
          </w:p>
        </w:tc>
      </w:tr>
      <w:tr w:rsidR="00B50953" w:rsidRPr="00D97028" w14:paraId="4294C866" w14:textId="77777777" w:rsidTr="004A556E">
        <w:trPr>
          <w:cantSplit/>
          <w:trHeight w:val="325"/>
        </w:trPr>
        <w:tc>
          <w:tcPr>
            <w:tcW w:w="1342" w:type="dxa"/>
            <w:shd w:val="clear" w:color="auto" w:fill="8EC0E0"/>
          </w:tcPr>
          <w:p w14:paraId="5BB8AFA8" w14:textId="77777777" w:rsidR="00B50953" w:rsidRPr="00D97028" w:rsidRDefault="00B50953" w:rsidP="00B50953">
            <w:pPr>
              <w:pStyle w:val="DDQNumberingACC"/>
            </w:pPr>
            <w:r w:rsidRPr="00D97028">
              <w:t>1.5</w:t>
            </w:r>
          </w:p>
          <w:p w14:paraId="5737AF86" w14:textId="76188F72" w:rsidR="00B50953" w:rsidRPr="00D97028" w:rsidRDefault="003F21FC" w:rsidP="00B50953">
            <w:pPr>
              <w:pStyle w:val="AIMADDQNumbering"/>
              <w:rPr>
                <w:rFonts w:cs="Tahoma"/>
              </w:rPr>
            </w:pPr>
            <w:sdt>
              <w:sdtPr>
                <w:id w:val="554127181"/>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N/A  </w:t>
            </w:r>
            <w:sdt>
              <w:sdtPr>
                <w:id w:val="-1664538170"/>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More</w:t>
            </w:r>
          </w:p>
        </w:tc>
        <w:tc>
          <w:tcPr>
            <w:tcW w:w="4058" w:type="dxa"/>
            <w:shd w:val="clear" w:color="auto" w:fill="auto"/>
          </w:tcPr>
          <w:p w14:paraId="0E558C50" w14:textId="59E6B8AF" w:rsidR="00B50953" w:rsidRPr="00D97028" w:rsidRDefault="00B50953" w:rsidP="003F21FC">
            <w:pPr>
              <w:pStyle w:val="AIMADDQQuestion"/>
            </w:pPr>
            <w:r w:rsidRPr="00D97028">
              <w:t>Describe how the investment manager’s ESG due diligence process is documented as part of the investment decision making process for this strategy.</w:t>
            </w:r>
          </w:p>
        </w:tc>
        <w:tc>
          <w:tcPr>
            <w:tcW w:w="990" w:type="dxa"/>
            <w:shd w:val="clear" w:color="auto" w:fill="auto"/>
          </w:tcPr>
          <w:p w14:paraId="2652FDD4" w14:textId="6D398ADD" w:rsidR="00B50953" w:rsidRPr="00D97028" w:rsidRDefault="00B50953" w:rsidP="003245F8">
            <w:pPr>
              <w:pStyle w:val="AIMADDQIndent"/>
            </w:pPr>
            <w:r w:rsidRPr="00D97028">
              <w:t>PRI 2.5</w:t>
            </w:r>
          </w:p>
        </w:tc>
        <w:tc>
          <w:tcPr>
            <w:tcW w:w="4410" w:type="dxa"/>
            <w:shd w:val="clear" w:color="auto" w:fill="auto"/>
          </w:tcPr>
          <w:p w14:paraId="7A6CFF8D" w14:textId="042BFB43" w:rsidR="00B50953" w:rsidRPr="00D97028" w:rsidRDefault="00B50953" w:rsidP="003F21FC">
            <w:pPr>
              <w:pStyle w:val="AIMADDQQuestion"/>
            </w:pPr>
          </w:p>
        </w:tc>
      </w:tr>
      <w:tr w:rsidR="00B50953" w:rsidRPr="00D97028" w14:paraId="5C1F2A5C" w14:textId="77777777" w:rsidTr="004A556E">
        <w:trPr>
          <w:cantSplit/>
        </w:trPr>
        <w:tc>
          <w:tcPr>
            <w:tcW w:w="10800" w:type="dxa"/>
            <w:gridSpan w:val="4"/>
            <w:tcBorders>
              <w:top w:val="single" w:sz="12" w:space="0" w:color="auto"/>
              <w:bottom w:val="single" w:sz="12" w:space="0" w:color="auto"/>
            </w:tcBorders>
            <w:shd w:val="clear" w:color="auto" w:fill="8EC0E0"/>
            <w:vAlign w:val="center"/>
          </w:tcPr>
          <w:p w14:paraId="79C02A2E" w14:textId="6A4B178D" w:rsidR="00B50953" w:rsidRPr="00D97028" w:rsidRDefault="00B50953" w:rsidP="006B1739">
            <w:pPr>
              <w:pStyle w:val="DDQSubhead"/>
            </w:pPr>
            <w:bookmarkStart w:id="13" w:name="_Toc135758859"/>
            <w:r w:rsidRPr="00D97028">
              <w:t>2.</w:t>
            </w:r>
            <w:r w:rsidRPr="00D97028">
              <w:tab/>
            </w:r>
            <w:r w:rsidR="003043DD" w:rsidRPr="00D97028">
              <w:t>Post-Investment</w:t>
            </w:r>
            <w:bookmarkEnd w:id="13"/>
          </w:p>
        </w:tc>
      </w:tr>
      <w:tr w:rsidR="00B50953" w:rsidRPr="00D97028" w14:paraId="102EBF1D" w14:textId="77777777" w:rsidTr="004A556E">
        <w:trPr>
          <w:cantSplit/>
          <w:trHeight w:val="325"/>
        </w:trPr>
        <w:tc>
          <w:tcPr>
            <w:tcW w:w="1342" w:type="dxa"/>
            <w:shd w:val="clear" w:color="auto" w:fill="8EC0E0"/>
          </w:tcPr>
          <w:p w14:paraId="32A8EACF" w14:textId="77777777" w:rsidR="00B50953" w:rsidRPr="00D97028" w:rsidRDefault="00B50953" w:rsidP="006B1739">
            <w:pPr>
              <w:pStyle w:val="DDQNumberingACC"/>
            </w:pPr>
            <w:r w:rsidRPr="00D97028">
              <w:t xml:space="preserve">2.1 </w:t>
            </w:r>
          </w:p>
          <w:p w14:paraId="1544C372" w14:textId="77777777" w:rsidR="00B50953" w:rsidRPr="00D97028" w:rsidRDefault="003F21FC" w:rsidP="006B1739">
            <w:pPr>
              <w:pStyle w:val="AIMADDQNumbering"/>
              <w:rPr>
                <w:rFonts w:cs="Tahoma"/>
              </w:rPr>
            </w:pPr>
            <w:sdt>
              <w:sdtPr>
                <w:id w:val="124969211"/>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N/A  </w:t>
            </w:r>
            <w:sdt>
              <w:sdtPr>
                <w:id w:val="1898232680"/>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More</w:t>
            </w:r>
          </w:p>
        </w:tc>
        <w:tc>
          <w:tcPr>
            <w:tcW w:w="4058" w:type="dxa"/>
            <w:shd w:val="clear" w:color="auto" w:fill="auto"/>
          </w:tcPr>
          <w:p w14:paraId="79B6C701" w14:textId="7D8BD641" w:rsidR="00B50953" w:rsidRPr="00D97028" w:rsidRDefault="003043DD" w:rsidP="003F21FC">
            <w:pPr>
              <w:pStyle w:val="AIMADDQQuestion"/>
            </w:pPr>
            <w:r w:rsidRPr="00D97028">
              <w:t xml:space="preserve">Does the investment manager have a process for monitoring, </w:t>
            </w:r>
            <w:proofErr w:type="gramStart"/>
            <w:r w:rsidRPr="00D97028">
              <w:t>managing</w:t>
            </w:r>
            <w:proofErr w:type="gramEnd"/>
            <w:r w:rsidRPr="00D97028">
              <w:t xml:space="preserve"> and tracking ESG </w:t>
            </w:r>
            <w:r w:rsidR="003F21FC" w:rsidRPr="00D97028">
              <w:t>factors post</w:t>
            </w:r>
            <w:r w:rsidR="003245F8">
              <w:t>-</w:t>
            </w:r>
            <w:r w:rsidRPr="00D97028">
              <w:t>investment for this strategy?</w:t>
            </w:r>
          </w:p>
          <w:p w14:paraId="0A0AA164" w14:textId="0C9495E9" w:rsidR="003043DD" w:rsidRPr="00D97028" w:rsidRDefault="003043DD" w:rsidP="003F21FC">
            <w:pPr>
              <w:pStyle w:val="AIMADDQQuestion"/>
            </w:pPr>
            <w:r w:rsidRPr="00D97028">
              <w:rPr>
                <w:b/>
                <w:bCs/>
                <w:i/>
                <w:iCs/>
                <w:u w:val="single"/>
              </w:rPr>
              <w:t>Instruction:</w:t>
            </w:r>
            <w:r w:rsidRPr="00D97028">
              <w:t xml:space="preserve"> If so, please describe the process, the ESG factors the investment manager monitors and whether investees are monitored for involvement in negative </w:t>
            </w:r>
            <w:hyperlink r:id="rId23" w:anchor="one" w:history="1">
              <w:r w:rsidRPr="00D97028">
                <w:rPr>
                  <w:rStyle w:val="Hyperlink"/>
                </w:rPr>
                <w:t>ESG incidents</w:t>
              </w:r>
            </w:hyperlink>
            <w:r w:rsidRPr="00D97028">
              <w:t>/controversies. Please specify how the investment manager engages with the borrower on ESG factors post-investment and mention whether oversight of ESG-related factors is on the agenda in regular meetings with the borrower’s management. Explain the approach taken in cases where borrowers do not comply with the ESG commitments included in the transaction documents.</w:t>
            </w:r>
          </w:p>
        </w:tc>
        <w:tc>
          <w:tcPr>
            <w:tcW w:w="990" w:type="dxa"/>
            <w:shd w:val="clear" w:color="auto" w:fill="auto"/>
          </w:tcPr>
          <w:p w14:paraId="54DE3CEA" w14:textId="414DEDD9" w:rsidR="00B50953" w:rsidRPr="00D97028" w:rsidRDefault="003043DD" w:rsidP="003F21FC">
            <w:pPr>
              <w:pStyle w:val="AIMADDQQuestion"/>
            </w:pPr>
            <w:r w:rsidRPr="00D97028">
              <w:t xml:space="preserve">PRI </w:t>
            </w:r>
            <w:r w:rsidR="003245F8">
              <w:t>3.1</w:t>
            </w:r>
          </w:p>
        </w:tc>
        <w:tc>
          <w:tcPr>
            <w:tcW w:w="4410" w:type="dxa"/>
            <w:shd w:val="clear" w:color="auto" w:fill="auto"/>
          </w:tcPr>
          <w:p w14:paraId="3EAE99C6" w14:textId="104DF9C9" w:rsidR="003043DD" w:rsidRPr="00D97028" w:rsidRDefault="003F21FC" w:rsidP="003245F8">
            <w:pPr>
              <w:pStyle w:val="AIMADDQIndent"/>
            </w:pPr>
            <w:sdt>
              <w:sdtPr>
                <w:id w:val="-1023939054"/>
                <w14:checkbox>
                  <w14:checked w14:val="0"/>
                  <w14:checkedState w14:val="2612" w14:font="MS Gothic"/>
                  <w14:uncheckedState w14:val="2610" w14:font="MS Gothic"/>
                </w14:checkbox>
              </w:sdtPr>
              <w:sdtEndPr/>
              <w:sdtContent>
                <w:r w:rsidR="003043DD" w:rsidRPr="00D97028">
                  <w:rPr>
                    <w:rFonts w:ascii="MS Gothic" w:eastAsia="MS Gothic" w:hAnsi="MS Gothic" w:hint="eastAsia"/>
                  </w:rPr>
                  <w:t>☐</w:t>
                </w:r>
              </w:sdtContent>
            </w:sdt>
            <w:r w:rsidR="003043DD" w:rsidRPr="00D97028">
              <w:tab/>
              <w:t>Yes, and the information requested in the instruction to this question is provided below.</w:t>
            </w:r>
          </w:p>
          <w:p w14:paraId="4B4E2868" w14:textId="77777777" w:rsidR="003043DD" w:rsidRPr="00D97028" w:rsidRDefault="003F21FC" w:rsidP="003245F8">
            <w:pPr>
              <w:pStyle w:val="AIMADDQIndent"/>
            </w:pPr>
            <w:sdt>
              <w:sdtPr>
                <w:id w:val="-1900362126"/>
                <w14:checkbox>
                  <w14:checked w14:val="0"/>
                  <w14:checkedState w14:val="2612" w14:font="MS Gothic"/>
                  <w14:uncheckedState w14:val="2610" w14:font="MS Gothic"/>
                </w14:checkbox>
              </w:sdtPr>
              <w:sdtEndPr/>
              <w:sdtContent>
                <w:r w:rsidR="003043DD" w:rsidRPr="00D97028">
                  <w:rPr>
                    <w:rFonts w:ascii="MS Gothic" w:eastAsia="MS Gothic" w:hAnsi="MS Gothic" w:hint="eastAsia"/>
                  </w:rPr>
                  <w:t>☐</w:t>
                </w:r>
              </w:sdtContent>
            </w:sdt>
            <w:r w:rsidR="003043DD" w:rsidRPr="00D97028">
              <w:tab/>
              <w:t>No</w:t>
            </w:r>
          </w:p>
          <w:p w14:paraId="6CD3B0B3" w14:textId="77777777" w:rsidR="00B50953" w:rsidRPr="00D97028" w:rsidRDefault="00B50953" w:rsidP="003F21FC">
            <w:pPr>
              <w:pStyle w:val="AIMADDQQuestion"/>
            </w:pPr>
          </w:p>
        </w:tc>
      </w:tr>
      <w:tr w:rsidR="00B50953" w:rsidRPr="00D97028" w14:paraId="12285514" w14:textId="77777777" w:rsidTr="004A556E">
        <w:trPr>
          <w:cantSplit/>
          <w:trHeight w:val="268"/>
        </w:trPr>
        <w:tc>
          <w:tcPr>
            <w:tcW w:w="1342" w:type="dxa"/>
            <w:tcBorders>
              <w:top w:val="single" w:sz="4" w:space="0" w:color="auto"/>
              <w:left w:val="single" w:sz="4" w:space="0" w:color="auto"/>
              <w:bottom w:val="single" w:sz="4" w:space="0" w:color="auto"/>
              <w:right w:val="single" w:sz="4" w:space="0" w:color="auto"/>
            </w:tcBorders>
            <w:shd w:val="clear" w:color="auto" w:fill="8EC0E0"/>
            <w:tcMar>
              <w:top w:w="57" w:type="dxa"/>
              <w:bottom w:w="57" w:type="dxa"/>
            </w:tcMar>
          </w:tcPr>
          <w:p w14:paraId="6754F9E1" w14:textId="094105AE" w:rsidR="004A556E" w:rsidRPr="00D97028" w:rsidRDefault="004A556E" w:rsidP="004A556E">
            <w:pPr>
              <w:pStyle w:val="DDQNumberingACC"/>
            </w:pPr>
            <w:r w:rsidRPr="00D97028">
              <w:t xml:space="preserve">2.2 </w:t>
            </w:r>
          </w:p>
          <w:p w14:paraId="66F5F485" w14:textId="42030ED2" w:rsidR="00B50953" w:rsidRPr="00D97028" w:rsidRDefault="003F21FC" w:rsidP="004A556E">
            <w:pPr>
              <w:pStyle w:val="AIMADDQNumbering"/>
              <w:rPr>
                <w:rFonts w:cs="Tahoma"/>
              </w:rPr>
            </w:pPr>
            <w:sdt>
              <w:sdtPr>
                <w:id w:val="164834165"/>
                <w14:checkbox>
                  <w14:checked w14:val="0"/>
                  <w14:checkedState w14:val="2612" w14:font="MS Gothic"/>
                  <w14:uncheckedState w14:val="2610" w14:font="MS Gothic"/>
                </w14:checkbox>
              </w:sdtPr>
              <w:sdtEndPr/>
              <w:sdtContent>
                <w:r w:rsidR="004A556E" w:rsidRPr="00D97028">
                  <w:rPr>
                    <w:rFonts w:ascii="MS Gothic" w:eastAsia="MS Gothic" w:hAnsi="MS Gothic" w:hint="eastAsia"/>
                  </w:rPr>
                  <w:t>☐</w:t>
                </w:r>
              </w:sdtContent>
            </w:sdt>
            <w:r w:rsidR="004A556E" w:rsidRPr="00D97028">
              <w:rPr>
                <w:sz w:val="12"/>
                <w:szCs w:val="12"/>
              </w:rPr>
              <w:t xml:space="preserve"> N/A  </w:t>
            </w:r>
            <w:sdt>
              <w:sdtPr>
                <w:id w:val="-2068873036"/>
                <w14:checkbox>
                  <w14:checked w14:val="0"/>
                  <w14:checkedState w14:val="2612" w14:font="MS Gothic"/>
                  <w14:uncheckedState w14:val="2610" w14:font="MS Gothic"/>
                </w14:checkbox>
              </w:sdtPr>
              <w:sdtEndPr/>
              <w:sdtContent>
                <w:r w:rsidR="004A556E" w:rsidRPr="00D97028">
                  <w:rPr>
                    <w:rFonts w:ascii="MS Gothic" w:eastAsia="MS Gothic" w:hAnsi="MS Gothic" w:hint="eastAsia"/>
                  </w:rPr>
                  <w:t>☐</w:t>
                </w:r>
              </w:sdtContent>
            </w:sdt>
            <w:r w:rsidR="004A556E" w:rsidRPr="00D97028">
              <w:rPr>
                <w:sz w:val="12"/>
                <w:szCs w:val="12"/>
              </w:rPr>
              <w:t xml:space="preserve"> More</w:t>
            </w:r>
          </w:p>
        </w:tc>
        <w:tc>
          <w:tcPr>
            <w:tcW w:w="4058" w:type="dxa"/>
            <w:tcBorders>
              <w:top w:val="single" w:sz="4" w:space="0" w:color="auto"/>
              <w:left w:val="single" w:sz="4" w:space="0" w:color="auto"/>
              <w:bottom w:val="single" w:sz="4" w:space="0" w:color="auto"/>
            </w:tcBorders>
            <w:shd w:val="clear" w:color="auto" w:fill="auto"/>
            <w:tcMar>
              <w:top w:w="57" w:type="dxa"/>
              <w:bottom w:w="57" w:type="dxa"/>
            </w:tcMar>
          </w:tcPr>
          <w:p w14:paraId="6B55E72C" w14:textId="77777777" w:rsidR="00B50953" w:rsidRPr="00D97028" w:rsidRDefault="003043DD" w:rsidP="003F21FC">
            <w:pPr>
              <w:pStyle w:val="AIMADDQQuestion"/>
            </w:pPr>
            <w:r w:rsidRPr="00D97028">
              <w:t>How does the investment manager approach ESG factors in situations where the borrower is in default or facing stress?</w:t>
            </w:r>
          </w:p>
          <w:p w14:paraId="4FFF7D42" w14:textId="3D688C06" w:rsidR="003043DD" w:rsidRPr="00D97028" w:rsidRDefault="004A556E" w:rsidP="003F21FC">
            <w:pPr>
              <w:pStyle w:val="AIMADDQQuestion"/>
            </w:pPr>
            <w:r w:rsidRPr="00D97028">
              <w:rPr>
                <w:b/>
                <w:bCs/>
                <w:i/>
                <w:iCs/>
                <w:u w:val="single"/>
              </w:rPr>
              <w:t>Instruction:</w:t>
            </w:r>
            <w:r w:rsidRPr="00D97028">
              <w:t xml:space="preserve"> If it differs from the standard approach, please explain how. For example, mention if the nature of engagement changes.</w:t>
            </w:r>
          </w:p>
        </w:tc>
        <w:tc>
          <w:tcPr>
            <w:tcW w:w="990" w:type="dxa"/>
            <w:shd w:val="clear" w:color="auto" w:fill="auto"/>
          </w:tcPr>
          <w:p w14:paraId="052DF501" w14:textId="06FEFD59" w:rsidR="00B50953" w:rsidRPr="00D97028" w:rsidRDefault="003043DD" w:rsidP="003F21FC">
            <w:pPr>
              <w:pStyle w:val="AIMADDQQuestion"/>
            </w:pPr>
            <w:r w:rsidRPr="00D97028">
              <w:t xml:space="preserve">PRI </w:t>
            </w:r>
            <w:r w:rsidR="003245F8">
              <w:t>3.2</w:t>
            </w:r>
          </w:p>
        </w:tc>
        <w:tc>
          <w:tcPr>
            <w:tcW w:w="4410" w:type="dxa"/>
            <w:shd w:val="clear" w:color="auto" w:fill="auto"/>
          </w:tcPr>
          <w:p w14:paraId="7E94164C" w14:textId="7AA77484" w:rsidR="00B50953" w:rsidRPr="00D97028" w:rsidRDefault="00B50953" w:rsidP="003F21FC">
            <w:pPr>
              <w:pStyle w:val="AIMADDQQuestion"/>
            </w:pPr>
          </w:p>
        </w:tc>
      </w:tr>
      <w:tr w:rsidR="00B50953" w:rsidRPr="00D97028" w14:paraId="281E2E91" w14:textId="77777777" w:rsidTr="004A556E">
        <w:trPr>
          <w:cantSplit/>
          <w:trHeight w:val="268"/>
        </w:trPr>
        <w:tc>
          <w:tcPr>
            <w:tcW w:w="1342" w:type="dxa"/>
            <w:tcBorders>
              <w:top w:val="single" w:sz="4" w:space="0" w:color="auto"/>
              <w:left w:val="single" w:sz="4" w:space="0" w:color="auto"/>
              <w:bottom w:val="single" w:sz="4" w:space="0" w:color="auto"/>
              <w:right w:val="single" w:sz="4" w:space="0" w:color="auto"/>
            </w:tcBorders>
            <w:shd w:val="clear" w:color="auto" w:fill="8EC0E0"/>
            <w:tcMar>
              <w:top w:w="57" w:type="dxa"/>
              <w:bottom w:w="57" w:type="dxa"/>
            </w:tcMar>
          </w:tcPr>
          <w:p w14:paraId="55DD081A" w14:textId="7C16B9D8" w:rsidR="004A556E" w:rsidRPr="00D97028" w:rsidRDefault="004A556E" w:rsidP="004A556E">
            <w:pPr>
              <w:pStyle w:val="DDQNumberingACC"/>
            </w:pPr>
            <w:r w:rsidRPr="00D97028">
              <w:t xml:space="preserve">2.3 </w:t>
            </w:r>
          </w:p>
          <w:p w14:paraId="3054904C" w14:textId="1B8CBD64" w:rsidR="00B50953" w:rsidRPr="00D97028" w:rsidRDefault="003F21FC" w:rsidP="004A556E">
            <w:pPr>
              <w:pStyle w:val="AIMADDQNumbering"/>
              <w:rPr>
                <w:rFonts w:cs="Tahoma"/>
              </w:rPr>
            </w:pPr>
            <w:sdt>
              <w:sdtPr>
                <w:id w:val="200981056"/>
                <w14:checkbox>
                  <w14:checked w14:val="0"/>
                  <w14:checkedState w14:val="2612" w14:font="MS Gothic"/>
                  <w14:uncheckedState w14:val="2610" w14:font="MS Gothic"/>
                </w14:checkbox>
              </w:sdtPr>
              <w:sdtEndPr/>
              <w:sdtContent>
                <w:r w:rsidR="004A556E" w:rsidRPr="00D97028">
                  <w:rPr>
                    <w:rFonts w:ascii="MS Gothic" w:eastAsia="MS Gothic" w:hAnsi="MS Gothic" w:hint="eastAsia"/>
                  </w:rPr>
                  <w:t>☐</w:t>
                </w:r>
              </w:sdtContent>
            </w:sdt>
            <w:r w:rsidR="004A556E" w:rsidRPr="00D97028">
              <w:rPr>
                <w:sz w:val="12"/>
                <w:szCs w:val="12"/>
              </w:rPr>
              <w:t xml:space="preserve"> N/A  </w:t>
            </w:r>
            <w:sdt>
              <w:sdtPr>
                <w:id w:val="-1661156739"/>
                <w14:checkbox>
                  <w14:checked w14:val="0"/>
                  <w14:checkedState w14:val="2612" w14:font="MS Gothic"/>
                  <w14:uncheckedState w14:val="2610" w14:font="MS Gothic"/>
                </w14:checkbox>
              </w:sdtPr>
              <w:sdtEndPr/>
              <w:sdtContent>
                <w:r w:rsidR="004A556E" w:rsidRPr="00D97028">
                  <w:rPr>
                    <w:rFonts w:ascii="MS Gothic" w:eastAsia="MS Gothic" w:hAnsi="MS Gothic" w:hint="eastAsia"/>
                  </w:rPr>
                  <w:t>☐</w:t>
                </w:r>
              </w:sdtContent>
            </w:sdt>
            <w:r w:rsidR="004A556E" w:rsidRPr="00D97028">
              <w:rPr>
                <w:sz w:val="12"/>
                <w:szCs w:val="12"/>
              </w:rPr>
              <w:t xml:space="preserve"> More</w:t>
            </w:r>
          </w:p>
        </w:tc>
        <w:tc>
          <w:tcPr>
            <w:tcW w:w="4058" w:type="dxa"/>
            <w:tcBorders>
              <w:top w:val="single" w:sz="4" w:space="0" w:color="auto"/>
              <w:left w:val="single" w:sz="4" w:space="0" w:color="auto"/>
              <w:bottom w:val="single" w:sz="4" w:space="0" w:color="auto"/>
            </w:tcBorders>
            <w:shd w:val="clear" w:color="auto" w:fill="auto"/>
            <w:tcMar>
              <w:top w:w="57" w:type="dxa"/>
              <w:bottom w:w="57" w:type="dxa"/>
            </w:tcMar>
          </w:tcPr>
          <w:p w14:paraId="5185D9F0" w14:textId="48E48301" w:rsidR="004A556E" w:rsidRPr="00D97028" w:rsidRDefault="004A556E" w:rsidP="003F21FC">
            <w:pPr>
              <w:pStyle w:val="AIMADDQQuestion"/>
            </w:pPr>
            <w:r w:rsidRPr="00D97028">
              <w:t>Does the investment manager analyse whether its approach towards ESG considerations influences the financial performance of its investments for this strategy.</w:t>
            </w:r>
          </w:p>
          <w:p w14:paraId="373077A5" w14:textId="6ED08B88" w:rsidR="00B50953" w:rsidRPr="00D97028" w:rsidRDefault="004A556E" w:rsidP="003F21FC">
            <w:pPr>
              <w:pStyle w:val="AIMADDQQuestion"/>
            </w:pPr>
            <w:r w:rsidRPr="00D97028">
              <w:rPr>
                <w:b/>
                <w:bCs/>
                <w:i/>
                <w:iCs/>
                <w:u w:val="single"/>
              </w:rPr>
              <w:t>Instruction:</w:t>
            </w:r>
            <w:r w:rsidRPr="00D97028">
              <w:t xml:space="preserve"> Please describe whether the analysis is conducted quantitatively and/or qualitatively. Describe the challenges and complexities involved, and the investment manager’s approach to addressing these.</w:t>
            </w:r>
          </w:p>
        </w:tc>
        <w:tc>
          <w:tcPr>
            <w:tcW w:w="990" w:type="dxa"/>
            <w:shd w:val="clear" w:color="auto" w:fill="auto"/>
          </w:tcPr>
          <w:p w14:paraId="37C1CECE" w14:textId="5AF91387" w:rsidR="00B50953" w:rsidRPr="00D97028" w:rsidRDefault="004A556E" w:rsidP="003245F8">
            <w:pPr>
              <w:pStyle w:val="AIMADDQIndent"/>
            </w:pPr>
            <w:r w:rsidRPr="00D97028">
              <w:t xml:space="preserve">PRI </w:t>
            </w:r>
            <w:r w:rsidR="003245F8">
              <w:t>3.3</w:t>
            </w:r>
          </w:p>
        </w:tc>
        <w:tc>
          <w:tcPr>
            <w:tcW w:w="4410" w:type="dxa"/>
            <w:shd w:val="clear" w:color="auto" w:fill="auto"/>
          </w:tcPr>
          <w:p w14:paraId="52968D11" w14:textId="77777777" w:rsidR="004A556E" w:rsidRPr="00D97028" w:rsidRDefault="003F21FC" w:rsidP="003245F8">
            <w:pPr>
              <w:pStyle w:val="AIMADDQIndent"/>
            </w:pPr>
            <w:sdt>
              <w:sdtPr>
                <w:id w:val="1774669029"/>
                <w14:checkbox>
                  <w14:checked w14:val="0"/>
                  <w14:checkedState w14:val="2612" w14:font="MS Gothic"/>
                  <w14:uncheckedState w14:val="2610" w14:font="MS Gothic"/>
                </w14:checkbox>
              </w:sdtPr>
              <w:sdtEndPr/>
              <w:sdtContent>
                <w:r w:rsidR="004A556E" w:rsidRPr="00D97028">
                  <w:rPr>
                    <w:rFonts w:ascii="MS Gothic" w:eastAsia="MS Gothic" w:hAnsi="MS Gothic" w:hint="eastAsia"/>
                  </w:rPr>
                  <w:t>☐</w:t>
                </w:r>
              </w:sdtContent>
            </w:sdt>
            <w:r w:rsidR="004A556E" w:rsidRPr="00D97028">
              <w:tab/>
              <w:t>Yes, and the information requested in the instruction to this question is provided below.</w:t>
            </w:r>
          </w:p>
          <w:p w14:paraId="74AE9F64" w14:textId="77777777" w:rsidR="004A556E" w:rsidRPr="00D97028" w:rsidRDefault="003F21FC" w:rsidP="003245F8">
            <w:pPr>
              <w:pStyle w:val="AIMADDQIndent"/>
            </w:pPr>
            <w:sdt>
              <w:sdtPr>
                <w:id w:val="1411581521"/>
                <w14:checkbox>
                  <w14:checked w14:val="0"/>
                  <w14:checkedState w14:val="2612" w14:font="MS Gothic"/>
                  <w14:uncheckedState w14:val="2610" w14:font="MS Gothic"/>
                </w14:checkbox>
              </w:sdtPr>
              <w:sdtEndPr/>
              <w:sdtContent>
                <w:r w:rsidR="004A556E" w:rsidRPr="00D97028">
                  <w:rPr>
                    <w:rFonts w:ascii="MS Gothic" w:eastAsia="MS Gothic" w:hAnsi="MS Gothic" w:hint="eastAsia"/>
                  </w:rPr>
                  <w:t>☐</w:t>
                </w:r>
              </w:sdtContent>
            </w:sdt>
            <w:r w:rsidR="004A556E" w:rsidRPr="00D97028">
              <w:tab/>
              <w:t>No</w:t>
            </w:r>
          </w:p>
          <w:p w14:paraId="5EEC3E48" w14:textId="487125BE" w:rsidR="00B50953" w:rsidRPr="00D97028" w:rsidRDefault="00B50953" w:rsidP="003F21FC">
            <w:pPr>
              <w:pStyle w:val="AIMADDQQuestion"/>
            </w:pPr>
          </w:p>
        </w:tc>
      </w:tr>
      <w:tr w:rsidR="00B50953" w:rsidRPr="00D97028" w14:paraId="029D433E" w14:textId="77777777" w:rsidTr="004A556E">
        <w:trPr>
          <w:cantSplit/>
        </w:trPr>
        <w:tc>
          <w:tcPr>
            <w:tcW w:w="10800" w:type="dxa"/>
            <w:gridSpan w:val="4"/>
            <w:tcBorders>
              <w:top w:val="single" w:sz="12" w:space="0" w:color="auto"/>
              <w:bottom w:val="single" w:sz="12" w:space="0" w:color="auto"/>
            </w:tcBorders>
            <w:shd w:val="clear" w:color="auto" w:fill="8EC0E0"/>
            <w:vAlign w:val="center"/>
          </w:tcPr>
          <w:p w14:paraId="48DDDE12" w14:textId="64ADA813" w:rsidR="00B50953" w:rsidRPr="00D97028" w:rsidRDefault="00B50953" w:rsidP="00B50953">
            <w:pPr>
              <w:pStyle w:val="DDQSubhead"/>
            </w:pPr>
            <w:bookmarkStart w:id="14" w:name="_Toc479755780"/>
            <w:bookmarkStart w:id="15" w:name="_Toc98660843"/>
            <w:bookmarkStart w:id="16" w:name="_Toc135758860"/>
            <w:r w:rsidRPr="00D97028">
              <w:lastRenderedPageBreak/>
              <w:t>3.</w:t>
            </w:r>
            <w:r w:rsidRPr="00D97028">
              <w:tab/>
            </w:r>
            <w:bookmarkEnd w:id="14"/>
            <w:bookmarkEnd w:id="15"/>
            <w:r w:rsidR="004A556E" w:rsidRPr="00D97028">
              <w:t>Sustainability Outcomes</w:t>
            </w:r>
            <w:bookmarkEnd w:id="16"/>
          </w:p>
        </w:tc>
      </w:tr>
      <w:tr w:rsidR="00B50953" w:rsidRPr="00D97028" w14:paraId="12E41100" w14:textId="77777777" w:rsidTr="004A556E">
        <w:trPr>
          <w:cantSplit/>
          <w:trHeight w:val="325"/>
        </w:trPr>
        <w:tc>
          <w:tcPr>
            <w:tcW w:w="1342" w:type="dxa"/>
            <w:shd w:val="clear" w:color="auto" w:fill="8EC0E0"/>
          </w:tcPr>
          <w:p w14:paraId="66295ED0" w14:textId="38133C11" w:rsidR="00B50953" w:rsidRPr="00D97028" w:rsidRDefault="00B50953" w:rsidP="00B50953">
            <w:pPr>
              <w:pStyle w:val="DDQNumberingACC"/>
            </w:pPr>
            <w:r w:rsidRPr="00D97028">
              <w:t xml:space="preserve">3.1 </w:t>
            </w:r>
          </w:p>
          <w:p w14:paraId="5C2741BB" w14:textId="6AB239CF" w:rsidR="00B50953" w:rsidRPr="00D97028" w:rsidRDefault="003F21FC" w:rsidP="00B50953">
            <w:pPr>
              <w:pStyle w:val="AIMADDQNumbering"/>
              <w:rPr>
                <w:rFonts w:cs="Tahoma"/>
              </w:rPr>
            </w:pPr>
            <w:sdt>
              <w:sdtPr>
                <w:id w:val="2070379740"/>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N/A  </w:t>
            </w:r>
            <w:sdt>
              <w:sdtPr>
                <w:id w:val="1669215610"/>
                <w14:checkbox>
                  <w14:checked w14:val="0"/>
                  <w14:checkedState w14:val="2612" w14:font="MS Gothic"/>
                  <w14:uncheckedState w14:val="2610" w14:font="MS Gothic"/>
                </w14:checkbox>
              </w:sdtPr>
              <w:sdtEndPr/>
              <w:sdtContent>
                <w:r w:rsidR="00B50953" w:rsidRPr="00D97028">
                  <w:rPr>
                    <w:rFonts w:ascii="MS Gothic" w:eastAsia="MS Gothic" w:hAnsi="MS Gothic" w:hint="eastAsia"/>
                  </w:rPr>
                  <w:t>☐</w:t>
                </w:r>
              </w:sdtContent>
            </w:sdt>
            <w:r w:rsidR="00B50953" w:rsidRPr="00D97028">
              <w:rPr>
                <w:sz w:val="12"/>
                <w:szCs w:val="12"/>
              </w:rPr>
              <w:t xml:space="preserve"> More</w:t>
            </w:r>
          </w:p>
        </w:tc>
        <w:tc>
          <w:tcPr>
            <w:tcW w:w="4058" w:type="dxa"/>
            <w:shd w:val="clear" w:color="auto" w:fill="auto"/>
          </w:tcPr>
          <w:p w14:paraId="61E36775" w14:textId="6A038F2A" w:rsidR="00B50953" w:rsidRPr="00D97028" w:rsidRDefault="00B50953" w:rsidP="003F21FC">
            <w:pPr>
              <w:pStyle w:val="AIMADDQQuestion"/>
            </w:pPr>
          </w:p>
        </w:tc>
        <w:tc>
          <w:tcPr>
            <w:tcW w:w="990" w:type="dxa"/>
            <w:shd w:val="clear" w:color="auto" w:fill="auto"/>
          </w:tcPr>
          <w:p w14:paraId="0B1AEC74" w14:textId="0EEA6FFA" w:rsidR="00B50953" w:rsidRPr="00D97028" w:rsidRDefault="009F2817" w:rsidP="003F21FC">
            <w:pPr>
              <w:pStyle w:val="AIMADDQQuestion"/>
            </w:pPr>
            <w:r w:rsidRPr="00D97028">
              <w:t xml:space="preserve">PRI </w:t>
            </w:r>
            <w:r w:rsidR="003245F8">
              <w:t>4</w:t>
            </w:r>
            <w:r w:rsidRPr="00D97028">
              <w:t>.</w:t>
            </w:r>
            <w:r w:rsidR="003245F8">
              <w:t>1</w:t>
            </w:r>
          </w:p>
        </w:tc>
        <w:tc>
          <w:tcPr>
            <w:tcW w:w="4410" w:type="dxa"/>
            <w:shd w:val="clear" w:color="auto" w:fill="auto"/>
          </w:tcPr>
          <w:p w14:paraId="6C04E578" w14:textId="789BC67F" w:rsidR="00B50953" w:rsidRPr="00D97028" w:rsidRDefault="00B50953" w:rsidP="003F21FC">
            <w:pPr>
              <w:pStyle w:val="AIMADDQQuestion"/>
            </w:pPr>
          </w:p>
        </w:tc>
      </w:tr>
      <w:tr w:rsidR="001663F1" w:rsidRPr="00D97028" w14:paraId="42EBA965" w14:textId="77777777" w:rsidTr="004A556E">
        <w:trPr>
          <w:cantSplit/>
          <w:trHeight w:val="325"/>
        </w:trPr>
        <w:tc>
          <w:tcPr>
            <w:tcW w:w="1342" w:type="dxa"/>
            <w:shd w:val="clear" w:color="auto" w:fill="8EC0E0"/>
          </w:tcPr>
          <w:p w14:paraId="63915967" w14:textId="68D31245" w:rsidR="001663F1" w:rsidRPr="00D97028" w:rsidRDefault="003F21FC" w:rsidP="001663F1">
            <w:pPr>
              <w:pStyle w:val="DDQNumberingACC"/>
            </w:pPr>
            <w:sdt>
              <w:sdtPr>
                <w:id w:val="37335256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2051342753"/>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5A1FA693" w14:textId="72507D3A" w:rsidR="001663F1" w:rsidRPr="00D97028" w:rsidRDefault="001663F1" w:rsidP="003245F8">
            <w:pPr>
              <w:pStyle w:val="AIMADDQIndent"/>
            </w:pPr>
            <w:r w:rsidRPr="00D97028">
              <w:t>(a)</w:t>
            </w:r>
            <w:r w:rsidRPr="00D97028">
              <w:tab/>
              <w:t>Does the investment manager invest in sustainability-linked loans (SLLs) in this strategy?</w:t>
            </w:r>
          </w:p>
        </w:tc>
        <w:tc>
          <w:tcPr>
            <w:tcW w:w="990" w:type="dxa"/>
            <w:shd w:val="clear" w:color="auto" w:fill="auto"/>
          </w:tcPr>
          <w:p w14:paraId="0B462D4C" w14:textId="299F8854" w:rsidR="001663F1" w:rsidRPr="00D97028" w:rsidRDefault="009F2817" w:rsidP="003F21FC">
            <w:pPr>
              <w:pStyle w:val="AIMADDQQuestion"/>
            </w:pPr>
            <w:r w:rsidRPr="00D97028">
              <w:t xml:space="preserve">PRI </w:t>
            </w:r>
            <w:r w:rsidR="003245F8">
              <w:t>4</w:t>
            </w:r>
            <w:r w:rsidRPr="00D97028">
              <w:t>.</w:t>
            </w:r>
            <w:r w:rsidR="003245F8">
              <w:t>1</w:t>
            </w:r>
            <w:r w:rsidRPr="00D97028">
              <w:t xml:space="preserve"> instructions</w:t>
            </w:r>
          </w:p>
        </w:tc>
        <w:tc>
          <w:tcPr>
            <w:tcW w:w="4410" w:type="dxa"/>
            <w:shd w:val="clear" w:color="auto" w:fill="auto"/>
          </w:tcPr>
          <w:p w14:paraId="062845EB" w14:textId="529AB23E" w:rsidR="001663F1" w:rsidRPr="00D97028" w:rsidRDefault="003F21FC" w:rsidP="003245F8">
            <w:pPr>
              <w:pStyle w:val="AIMADDQIndent"/>
            </w:pPr>
            <w:sdt>
              <w:sdtPr>
                <w:id w:val="-1949387530"/>
                <w14:checkbox>
                  <w14:checked w14:val="0"/>
                  <w14:checkedState w14:val="2612" w14:font="MS Gothic"/>
                  <w14:uncheckedState w14:val="2610" w14:font="MS Gothic"/>
                </w14:checkbox>
              </w:sdtPr>
              <w:sdtEndPr/>
              <w:sdtContent>
                <w:r w:rsidR="001663F1" w:rsidRPr="00D97028">
                  <w:rPr>
                    <w:rFonts w:ascii="MS Gothic" w:eastAsia="MS Gothic" w:hAnsi="MS Gothic" w:hint="eastAsia"/>
                  </w:rPr>
                  <w:t>☐</w:t>
                </w:r>
              </w:sdtContent>
            </w:sdt>
            <w:r w:rsidR="001663F1" w:rsidRPr="00D97028">
              <w:tab/>
              <w:t>Yes, and an explanation is provided below.</w:t>
            </w:r>
          </w:p>
          <w:p w14:paraId="520EFAA6" w14:textId="5005D1B0" w:rsidR="001663F1" w:rsidRPr="00D97028" w:rsidRDefault="003F21FC" w:rsidP="003245F8">
            <w:pPr>
              <w:pStyle w:val="AIMADDQIndent"/>
            </w:pPr>
            <w:sdt>
              <w:sdtPr>
                <w:id w:val="-1746954471"/>
                <w14:checkbox>
                  <w14:checked w14:val="0"/>
                  <w14:checkedState w14:val="2612" w14:font="MS Gothic"/>
                  <w14:uncheckedState w14:val="2610" w14:font="MS Gothic"/>
                </w14:checkbox>
              </w:sdtPr>
              <w:sdtEndPr/>
              <w:sdtContent>
                <w:r w:rsidR="001663F1" w:rsidRPr="00D97028">
                  <w:rPr>
                    <w:rFonts w:ascii="MS Gothic" w:eastAsia="MS Gothic" w:hAnsi="MS Gothic" w:hint="eastAsia"/>
                  </w:rPr>
                  <w:t>☐</w:t>
                </w:r>
              </w:sdtContent>
            </w:sdt>
            <w:r w:rsidR="001663F1" w:rsidRPr="00D97028">
              <w:tab/>
              <w:t>No, so the rows for Questions 3.1(b)-(</w:t>
            </w:r>
            <w:r w:rsidR="00675F4F" w:rsidRPr="00D97028">
              <w:t>f</w:t>
            </w:r>
            <w:r w:rsidR="001663F1" w:rsidRPr="00D97028">
              <w:t xml:space="preserve">) in the template DDQ have been </w:t>
            </w:r>
            <w:r w:rsidR="001663F1" w:rsidRPr="00D97028">
              <w:rPr>
                <w:u w:val="single"/>
              </w:rPr>
              <w:t>omitted</w:t>
            </w:r>
            <w:r w:rsidR="001663F1" w:rsidRPr="00D97028">
              <w:t>.</w:t>
            </w:r>
          </w:p>
          <w:p w14:paraId="1E44728F" w14:textId="77777777" w:rsidR="001663F1" w:rsidRPr="00D97028" w:rsidRDefault="001663F1" w:rsidP="003F21FC">
            <w:pPr>
              <w:pStyle w:val="AIMADDQQuestion"/>
            </w:pPr>
          </w:p>
        </w:tc>
      </w:tr>
      <w:tr w:rsidR="001663F1" w:rsidRPr="00D97028" w14:paraId="125EFF3B" w14:textId="77777777" w:rsidTr="004A556E">
        <w:trPr>
          <w:cantSplit/>
          <w:trHeight w:val="325"/>
        </w:trPr>
        <w:tc>
          <w:tcPr>
            <w:tcW w:w="1342" w:type="dxa"/>
            <w:shd w:val="clear" w:color="auto" w:fill="8EC0E0"/>
          </w:tcPr>
          <w:p w14:paraId="54BF82B5" w14:textId="00E73234" w:rsidR="001663F1" w:rsidRPr="00D97028" w:rsidRDefault="003F21FC" w:rsidP="001663F1">
            <w:pPr>
              <w:pStyle w:val="DDQNumberingACC"/>
            </w:pPr>
            <w:sdt>
              <w:sdtPr>
                <w:id w:val="-1175732412"/>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32304696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52064008" w14:textId="484A563D" w:rsidR="001663F1" w:rsidRPr="00D97028" w:rsidRDefault="009F2817" w:rsidP="003245F8">
            <w:pPr>
              <w:pStyle w:val="AIMADDQIndent"/>
            </w:pPr>
            <w:r w:rsidRPr="00D97028">
              <w:t>(b)</w:t>
            </w:r>
            <w:r w:rsidRPr="00D97028">
              <w:tab/>
              <w:t>Explain the investment manager’s process for establishing whether a SLL is appropriate.</w:t>
            </w:r>
          </w:p>
        </w:tc>
        <w:tc>
          <w:tcPr>
            <w:tcW w:w="990" w:type="dxa"/>
            <w:shd w:val="clear" w:color="auto" w:fill="auto"/>
          </w:tcPr>
          <w:p w14:paraId="54D34A6C" w14:textId="4AEEFE9F" w:rsidR="001663F1" w:rsidRPr="00D97028" w:rsidRDefault="009F2817" w:rsidP="003F21FC">
            <w:pPr>
              <w:pStyle w:val="AIMADDQQuestion"/>
            </w:pPr>
            <w:r w:rsidRPr="00D97028">
              <w:t xml:space="preserve">PRI </w:t>
            </w:r>
            <w:r w:rsidR="003245F8">
              <w:t>4</w:t>
            </w:r>
            <w:r w:rsidRPr="00D97028">
              <w:t>.</w:t>
            </w:r>
            <w:r w:rsidR="003245F8">
              <w:t>1</w:t>
            </w:r>
            <w:r w:rsidRPr="00D97028">
              <w:t xml:space="preserve"> instructions</w:t>
            </w:r>
          </w:p>
        </w:tc>
        <w:tc>
          <w:tcPr>
            <w:tcW w:w="4410" w:type="dxa"/>
            <w:shd w:val="clear" w:color="auto" w:fill="auto"/>
          </w:tcPr>
          <w:p w14:paraId="48DAF111" w14:textId="77777777" w:rsidR="001663F1" w:rsidRPr="00D97028" w:rsidRDefault="001663F1" w:rsidP="003F21FC">
            <w:pPr>
              <w:pStyle w:val="AIMADDQQuestion"/>
            </w:pPr>
          </w:p>
        </w:tc>
      </w:tr>
      <w:tr w:rsidR="001663F1" w:rsidRPr="00D97028" w14:paraId="37238BA4" w14:textId="77777777" w:rsidTr="004A556E">
        <w:trPr>
          <w:cantSplit/>
          <w:trHeight w:val="325"/>
        </w:trPr>
        <w:tc>
          <w:tcPr>
            <w:tcW w:w="1342" w:type="dxa"/>
            <w:shd w:val="clear" w:color="auto" w:fill="8EC0E0"/>
          </w:tcPr>
          <w:p w14:paraId="532D19DB" w14:textId="32AF4FDB" w:rsidR="001663F1" w:rsidRPr="00D97028" w:rsidRDefault="003F21FC" w:rsidP="001663F1">
            <w:pPr>
              <w:pStyle w:val="DDQNumberingACC"/>
            </w:pPr>
            <w:sdt>
              <w:sdtPr>
                <w:id w:val="210885045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1844618009"/>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0445D754" w14:textId="37299D93" w:rsidR="001663F1" w:rsidRPr="00D97028" w:rsidRDefault="009F2817" w:rsidP="003245F8">
            <w:pPr>
              <w:pStyle w:val="AIMADDQIndent"/>
            </w:pPr>
            <w:r w:rsidRPr="00D97028">
              <w:t>(c)</w:t>
            </w:r>
            <w:r w:rsidRPr="00D97028">
              <w:tab/>
              <w:t>Explain the investment manager’s process and rationale for the selection of key performance indicators (KPIs) and sustainability performance targets (SPTs). Specify whether sustainability linked KPIs are included in loan contracts and whether details on the terms of SLLs are disclosed.</w:t>
            </w:r>
          </w:p>
        </w:tc>
        <w:tc>
          <w:tcPr>
            <w:tcW w:w="990" w:type="dxa"/>
            <w:shd w:val="clear" w:color="auto" w:fill="auto"/>
          </w:tcPr>
          <w:p w14:paraId="06627328" w14:textId="54F04CE7" w:rsidR="001663F1" w:rsidRPr="00D97028" w:rsidRDefault="009F2817" w:rsidP="003F21FC">
            <w:pPr>
              <w:pStyle w:val="AIMADDQQuestion"/>
            </w:pPr>
            <w:r w:rsidRPr="00D97028">
              <w:t xml:space="preserve">PRI </w:t>
            </w:r>
            <w:r w:rsidR="003245F8">
              <w:t>4</w:t>
            </w:r>
            <w:r w:rsidRPr="00D97028">
              <w:t>.</w:t>
            </w:r>
            <w:r w:rsidR="003245F8">
              <w:t>1</w:t>
            </w:r>
            <w:r w:rsidRPr="00D97028">
              <w:t xml:space="preserve"> instructions</w:t>
            </w:r>
          </w:p>
        </w:tc>
        <w:tc>
          <w:tcPr>
            <w:tcW w:w="4410" w:type="dxa"/>
            <w:shd w:val="clear" w:color="auto" w:fill="auto"/>
          </w:tcPr>
          <w:p w14:paraId="09E87D82" w14:textId="77777777" w:rsidR="001663F1" w:rsidRPr="00D97028" w:rsidRDefault="001663F1" w:rsidP="003F21FC">
            <w:pPr>
              <w:pStyle w:val="AIMADDQQuestion"/>
            </w:pPr>
          </w:p>
        </w:tc>
      </w:tr>
      <w:tr w:rsidR="001663F1" w:rsidRPr="00D97028" w14:paraId="1A81EAEF" w14:textId="77777777" w:rsidTr="004A556E">
        <w:trPr>
          <w:cantSplit/>
          <w:trHeight w:val="325"/>
        </w:trPr>
        <w:tc>
          <w:tcPr>
            <w:tcW w:w="1342" w:type="dxa"/>
            <w:shd w:val="clear" w:color="auto" w:fill="8EC0E0"/>
          </w:tcPr>
          <w:p w14:paraId="39748A80" w14:textId="3CED381B" w:rsidR="001663F1" w:rsidRPr="00D97028" w:rsidRDefault="003F21FC" w:rsidP="001663F1">
            <w:pPr>
              <w:pStyle w:val="DDQNumberingACC"/>
            </w:pPr>
            <w:sdt>
              <w:sdtPr>
                <w:id w:val="-111374592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34868603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46F225C5" w14:textId="1571C4BC" w:rsidR="001663F1" w:rsidRPr="00D97028" w:rsidRDefault="009F2817" w:rsidP="003245F8">
            <w:pPr>
              <w:pStyle w:val="AIMADDQIndent"/>
            </w:pPr>
            <w:r w:rsidRPr="00D97028">
              <w:t>(d)</w:t>
            </w:r>
            <w:r w:rsidRPr="00D97028">
              <w:tab/>
              <w:t>How is borrower performance against KPIs and SPTs assessed and verified?</w:t>
            </w:r>
          </w:p>
        </w:tc>
        <w:tc>
          <w:tcPr>
            <w:tcW w:w="990" w:type="dxa"/>
            <w:shd w:val="clear" w:color="auto" w:fill="auto"/>
          </w:tcPr>
          <w:p w14:paraId="529FC52A" w14:textId="6D075F69" w:rsidR="001663F1" w:rsidRPr="00D97028" w:rsidRDefault="009F2817" w:rsidP="003F21FC">
            <w:pPr>
              <w:pStyle w:val="AIMADDQQuestion"/>
            </w:pPr>
            <w:r w:rsidRPr="00D97028">
              <w:t xml:space="preserve">PRI </w:t>
            </w:r>
            <w:r w:rsidR="003245F8">
              <w:t>4</w:t>
            </w:r>
            <w:r w:rsidRPr="00D97028">
              <w:t>.</w:t>
            </w:r>
            <w:r w:rsidR="003245F8">
              <w:t>1</w:t>
            </w:r>
            <w:r w:rsidRPr="00D97028">
              <w:t xml:space="preserve"> instructions</w:t>
            </w:r>
          </w:p>
        </w:tc>
        <w:tc>
          <w:tcPr>
            <w:tcW w:w="4410" w:type="dxa"/>
            <w:shd w:val="clear" w:color="auto" w:fill="auto"/>
          </w:tcPr>
          <w:p w14:paraId="565BCADA" w14:textId="77777777" w:rsidR="001663F1" w:rsidRPr="00D97028" w:rsidRDefault="001663F1" w:rsidP="003F21FC">
            <w:pPr>
              <w:pStyle w:val="AIMADDQQuestion"/>
            </w:pPr>
          </w:p>
        </w:tc>
      </w:tr>
      <w:tr w:rsidR="001663F1" w:rsidRPr="00D97028" w14:paraId="776581A6" w14:textId="77777777" w:rsidTr="004A556E">
        <w:trPr>
          <w:cantSplit/>
          <w:trHeight w:val="325"/>
        </w:trPr>
        <w:tc>
          <w:tcPr>
            <w:tcW w:w="1342" w:type="dxa"/>
            <w:shd w:val="clear" w:color="auto" w:fill="8EC0E0"/>
          </w:tcPr>
          <w:p w14:paraId="7136C2F1" w14:textId="2B0EB39C" w:rsidR="001663F1" w:rsidRPr="00D97028" w:rsidRDefault="003F21FC" w:rsidP="001663F1">
            <w:pPr>
              <w:pStyle w:val="DDQNumberingACC"/>
            </w:pPr>
            <w:sdt>
              <w:sdtPr>
                <w:id w:val="-1111349697"/>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1725902732"/>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5CE19488" w14:textId="4D77541A" w:rsidR="001663F1" w:rsidRPr="00D97028" w:rsidRDefault="009F2817" w:rsidP="003245F8">
            <w:pPr>
              <w:pStyle w:val="AIMADDQIndent"/>
            </w:pPr>
            <w:r w:rsidRPr="00D97028">
              <w:t>(e)</w:t>
            </w:r>
            <w:r w:rsidRPr="00D97028">
              <w:tab/>
              <w:t xml:space="preserve">Does the investment manager make SLLs for this strategy in line with any industry frameworks, such as the </w:t>
            </w:r>
            <w:hyperlink r:id="rId24" w:history="1">
              <w:r w:rsidRPr="00D97028">
                <w:rPr>
                  <w:rStyle w:val="Hyperlink"/>
                </w:rPr>
                <w:t>Sustainability-Linked Loan Principles</w:t>
              </w:r>
            </w:hyperlink>
            <w:r w:rsidRPr="00D97028">
              <w:t>?</w:t>
            </w:r>
          </w:p>
        </w:tc>
        <w:tc>
          <w:tcPr>
            <w:tcW w:w="990" w:type="dxa"/>
            <w:shd w:val="clear" w:color="auto" w:fill="auto"/>
          </w:tcPr>
          <w:p w14:paraId="550BFE58" w14:textId="51D5EE4F" w:rsidR="001663F1" w:rsidRPr="00D97028" w:rsidRDefault="009F2817" w:rsidP="003F21FC">
            <w:pPr>
              <w:pStyle w:val="AIMADDQQuestion"/>
            </w:pPr>
            <w:r w:rsidRPr="00D97028">
              <w:t xml:space="preserve">PRI </w:t>
            </w:r>
            <w:r w:rsidR="003245F8">
              <w:t>4</w:t>
            </w:r>
            <w:r w:rsidRPr="00D97028">
              <w:t>.</w:t>
            </w:r>
            <w:r w:rsidR="003245F8">
              <w:t>1</w:t>
            </w:r>
            <w:r w:rsidRPr="00D97028">
              <w:t xml:space="preserve"> instructions</w:t>
            </w:r>
          </w:p>
        </w:tc>
        <w:tc>
          <w:tcPr>
            <w:tcW w:w="4410" w:type="dxa"/>
            <w:shd w:val="clear" w:color="auto" w:fill="auto"/>
          </w:tcPr>
          <w:p w14:paraId="3584917D" w14:textId="403C6DC7" w:rsidR="009F2817" w:rsidRPr="00D97028" w:rsidRDefault="003F21FC" w:rsidP="003245F8">
            <w:pPr>
              <w:pStyle w:val="AIMADDQIndent"/>
            </w:pPr>
            <w:sdt>
              <w:sdtPr>
                <w:id w:val="-1372764829"/>
                <w14:checkbox>
                  <w14:checked w14:val="0"/>
                  <w14:checkedState w14:val="2612" w14:font="MS Gothic"/>
                  <w14:uncheckedState w14:val="2610" w14:font="MS Gothic"/>
                </w14:checkbox>
              </w:sdtPr>
              <w:sdtEndPr/>
              <w:sdtContent>
                <w:r w:rsidR="009F2817" w:rsidRPr="00D97028">
                  <w:rPr>
                    <w:rFonts w:ascii="MS Gothic" w:eastAsia="MS Gothic" w:hAnsi="MS Gothic" w:hint="eastAsia"/>
                  </w:rPr>
                  <w:t>☐</w:t>
                </w:r>
              </w:sdtContent>
            </w:sdt>
            <w:r w:rsidR="009F2817" w:rsidRPr="00D97028">
              <w:tab/>
              <w:t>Yes, and further information is provided below.</w:t>
            </w:r>
          </w:p>
          <w:p w14:paraId="39CE41CD" w14:textId="2CC5E961" w:rsidR="009F2817" w:rsidRPr="00D97028" w:rsidRDefault="003F21FC" w:rsidP="003245F8">
            <w:pPr>
              <w:pStyle w:val="AIMADDQIndent"/>
            </w:pPr>
            <w:sdt>
              <w:sdtPr>
                <w:id w:val="904255345"/>
                <w14:checkbox>
                  <w14:checked w14:val="0"/>
                  <w14:checkedState w14:val="2612" w14:font="MS Gothic"/>
                  <w14:uncheckedState w14:val="2610" w14:font="MS Gothic"/>
                </w14:checkbox>
              </w:sdtPr>
              <w:sdtEndPr/>
              <w:sdtContent>
                <w:r w:rsidR="009F2817" w:rsidRPr="00D97028">
                  <w:rPr>
                    <w:rFonts w:ascii="MS Gothic" w:eastAsia="MS Gothic" w:hAnsi="MS Gothic" w:hint="eastAsia"/>
                  </w:rPr>
                  <w:t>☐</w:t>
                </w:r>
              </w:sdtContent>
            </w:sdt>
            <w:r w:rsidR="009F2817" w:rsidRPr="00D97028">
              <w:tab/>
              <w:t>No</w:t>
            </w:r>
          </w:p>
          <w:p w14:paraId="4829671C" w14:textId="77777777" w:rsidR="009F2817" w:rsidRPr="00D97028" w:rsidRDefault="009F2817" w:rsidP="003F21FC">
            <w:pPr>
              <w:pStyle w:val="AIMADDQQuestion"/>
            </w:pPr>
          </w:p>
        </w:tc>
      </w:tr>
      <w:tr w:rsidR="001663F1" w:rsidRPr="00D97028" w14:paraId="07763A2A" w14:textId="77777777" w:rsidTr="004A556E">
        <w:trPr>
          <w:cantSplit/>
          <w:trHeight w:val="325"/>
        </w:trPr>
        <w:tc>
          <w:tcPr>
            <w:tcW w:w="1342" w:type="dxa"/>
            <w:shd w:val="clear" w:color="auto" w:fill="8EC0E0"/>
          </w:tcPr>
          <w:p w14:paraId="5E554318" w14:textId="5E3B05CD" w:rsidR="001663F1" w:rsidRPr="00D97028" w:rsidRDefault="003F21FC" w:rsidP="001663F1">
            <w:pPr>
              <w:pStyle w:val="DDQNumberingACC"/>
            </w:pPr>
            <w:sdt>
              <w:sdtPr>
                <w:id w:val="-204234515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26774161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07FBE3B6" w14:textId="3707BCA4" w:rsidR="001663F1" w:rsidRPr="00D97028" w:rsidRDefault="009F2817" w:rsidP="003245F8">
            <w:pPr>
              <w:pStyle w:val="AIMADDQIndent"/>
            </w:pPr>
            <w:r w:rsidRPr="00D97028">
              <w:t>(f)</w:t>
            </w:r>
            <w:r w:rsidRPr="00D97028">
              <w:tab/>
              <w:t>Provide details on two examples of SLLs the investment manager has made, covering the sustainability-linked targets and the economic outcomes linked to KPIs and SPTs being met.</w:t>
            </w:r>
          </w:p>
        </w:tc>
        <w:tc>
          <w:tcPr>
            <w:tcW w:w="990" w:type="dxa"/>
            <w:shd w:val="clear" w:color="auto" w:fill="auto"/>
          </w:tcPr>
          <w:p w14:paraId="655B777C" w14:textId="5B318B72" w:rsidR="001663F1" w:rsidRPr="00D97028" w:rsidRDefault="009F2817" w:rsidP="003F21FC">
            <w:pPr>
              <w:pStyle w:val="AIMADDQQuestion"/>
            </w:pPr>
            <w:r w:rsidRPr="00D97028">
              <w:t xml:space="preserve">PRI </w:t>
            </w:r>
            <w:r w:rsidR="003245F8">
              <w:t>4</w:t>
            </w:r>
            <w:r w:rsidRPr="00D97028">
              <w:t>.</w:t>
            </w:r>
            <w:r w:rsidR="003245F8">
              <w:t>1</w:t>
            </w:r>
            <w:r w:rsidRPr="00D97028">
              <w:t xml:space="preserve"> instructions</w:t>
            </w:r>
          </w:p>
        </w:tc>
        <w:tc>
          <w:tcPr>
            <w:tcW w:w="4410" w:type="dxa"/>
            <w:shd w:val="clear" w:color="auto" w:fill="auto"/>
          </w:tcPr>
          <w:p w14:paraId="0103BCFF" w14:textId="77777777" w:rsidR="001663F1" w:rsidRPr="00D97028" w:rsidRDefault="001663F1" w:rsidP="003F21FC">
            <w:pPr>
              <w:pStyle w:val="AIMADDQQuestion"/>
            </w:pPr>
          </w:p>
        </w:tc>
      </w:tr>
      <w:tr w:rsidR="00675F4F" w:rsidRPr="00D97028" w14:paraId="3FBA1821" w14:textId="77777777" w:rsidTr="004A556E">
        <w:trPr>
          <w:cantSplit/>
          <w:trHeight w:val="325"/>
        </w:trPr>
        <w:tc>
          <w:tcPr>
            <w:tcW w:w="1342" w:type="dxa"/>
            <w:shd w:val="clear" w:color="auto" w:fill="8EC0E0"/>
          </w:tcPr>
          <w:p w14:paraId="526CEFC3" w14:textId="38CAA2A2" w:rsidR="00675F4F" w:rsidRPr="00D97028" w:rsidRDefault="00675F4F" w:rsidP="00675F4F">
            <w:pPr>
              <w:pStyle w:val="DDQNumberingACC"/>
            </w:pPr>
            <w:r w:rsidRPr="00D97028">
              <w:t xml:space="preserve">3.2 </w:t>
            </w:r>
          </w:p>
          <w:p w14:paraId="3836DF9C" w14:textId="64C1D142" w:rsidR="00675F4F" w:rsidRPr="00D97028" w:rsidRDefault="003F21FC" w:rsidP="00675F4F">
            <w:pPr>
              <w:pStyle w:val="AIMADDQNumbering"/>
              <w:rPr>
                <w:rFonts w:cs="Tahoma"/>
              </w:rPr>
            </w:pPr>
            <w:sdt>
              <w:sdtPr>
                <w:id w:val="1378824458"/>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164349317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1634D1E4" w14:textId="77777777" w:rsidR="00675F4F" w:rsidRPr="00D97028" w:rsidRDefault="00675F4F" w:rsidP="003F21FC">
            <w:pPr>
              <w:pStyle w:val="AIMADDQQuestion"/>
            </w:pPr>
            <w:r w:rsidRPr="00D97028">
              <w:t>Does the investment manager consider sustainability outcomes and impacts relating to its private credit investments for this strategy?</w:t>
            </w:r>
          </w:p>
          <w:p w14:paraId="2C2D405C" w14:textId="7F64CB26" w:rsidR="00675F4F" w:rsidRPr="00D97028" w:rsidRDefault="00675F4F" w:rsidP="003F21FC">
            <w:pPr>
              <w:pStyle w:val="AIMADDQQuestion"/>
            </w:pPr>
            <w:r w:rsidRPr="00D97028">
              <w:rPr>
                <w:b/>
                <w:bCs/>
                <w:i/>
                <w:iCs/>
                <w:u w:val="single"/>
              </w:rPr>
              <w:t>Instruction:</w:t>
            </w:r>
            <w:r w:rsidRPr="00D97028">
              <w:t xml:space="preserve"> If so, please describe the outcomes the investment manager identifies and any actions it takes to help influence them. Disclose any frameworks or tools the investment manager uses to identify these outcomes (e.g., the Sustainable Development Goals, the Paris Agreement). Specify whether both positive and negative outcomes are identified. Describe how the investment manager collaborates with others, including private equity sponsors, to </w:t>
            </w:r>
            <w:proofErr w:type="gramStart"/>
            <w:r w:rsidRPr="00D97028">
              <w:t>take action</w:t>
            </w:r>
            <w:proofErr w:type="gramEnd"/>
            <w:r w:rsidRPr="00D97028">
              <w:t xml:space="preserve"> on sustainability outcomes. Provide recent examples to illustrate the investment manager’s processes.</w:t>
            </w:r>
          </w:p>
        </w:tc>
        <w:tc>
          <w:tcPr>
            <w:tcW w:w="990" w:type="dxa"/>
            <w:shd w:val="clear" w:color="auto" w:fill="auto"/>
          </w:tcPr>
          <w:p w14:paraId="2D5A83B5" w14:textId="506F5728" w:rsidR="00675F4F" w:rsidRPr="00D97028" w:rsidRDefault="00675F4F" w:rsidP="003F21FC">
            <w:pPr>
              <w:pStyle w:val="AIMADDQQuestion"/>
            </w:pPr>
            <w:r w:rsidRPr="00D97028">
              <w:t xml:space="preserve">PRI </w:t>
            </w:r>
            <w:r w:rsidR="003245F8">
              <w:t>4</w:t>
            </w:r>
            <w:r w:rsidRPr="00D97028">
              <w:t>.</w:t>
            </w:r>
            <w:r w:rsidR="003245F8">
              <w:t>2</w:t>
            </w:r>
          </w:p>
        </w:tc>
        <w:tc>
          <w:tcPr>
            <w:tcW w:w="4410" w:type="dxa"/>
            <w:shd w:val="clear" w:color="auto" w:fill="auto"/>
          </w:tcPr>
          <w:p w14:paraId="4750AD7E" w14:textId="77777777" w:rsidR="00675F4F" w:rsidRPr="00D97028" w:rsidRDefault="003F21FC" w:rsidP="003245F8">
            <w:pPr>
              <w:pStyle w:val="AIMADDQIndent"/>
            </w:pPr>
            <w:sdt>
              <w:sdtPr>
                <w:id w:val="111625792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Yes, and the information requested in the instruction to this question is provided below.</w:t>
            </w:r>
          </w:p>
          <w:p w14:paraId="7D1CA46B" w14:textId="1432E416" w:rsidR="00675F4F" w:rsidRPr="00D97028" w:rsidRDefault="003F21FC" w:rsidP="003245F8">
            <w:pPr>
              <w:pStyle w:val="AIMADDQIndent"/>
            </w:pPr>
            <w:sdt>
              <w:sdtPr>
                <w:id w:val="-659622369"/>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 and an explanation of why not is provided below.</w:t>
            </w:r>
          </w:p>
          <w:p w14:paraId="5075513B" w14:textId="2D97A325" w:rsidR="00675F4F" w:rsidRPr="00D97028" w:rsidRDefault="00675F4F" w:rsidP="003F21FC">
            <w:pPr>
              <w:pStyle w:val="AIMADDQQuestion"/>
            </w:pPr>
          </w:p>
        </w:tc>
      </w:tr>
      <w:tr w:rsidR="00675F4F" w:rsidRPr="00D97028" w14:paraId="48B52887" w14:textId="77777777" w:rsidTr="004A556E">
        <w:trPr>
          <w:cantSplit/>
        </w:trPr>
        <w:tc>
          <w:tcPr>
            <w:tcW w:w="10800" w:type="dxa"/>
            <w:gridSpan w:val="4"/>
            <w:tcBorders>
              <w:top w:val="single" w:sz="12" w:space="0" w:color="auto"/>
              <w:bottom w:val="single" w:sz="12" w:space="0" w:color="auto"/>
            </w:tcBorders>
            <w:shd w:val="clear" w:color="auto" w:fill="8EC0E0"/>
            <w:vAlign w:val="center"/>
          </w:tcPr>
          <w:p w14:paraId="37F4E2FF" w14:textId="1BD6C5CE" w:rsidR="00675F4F" w:rsidRPr="00D97028" w:rsidRDefault="00675F4F" w:rsidP="00675F4F">
            <w:pPr>
              <w:pStyle w:val="DDQSubhead"/>
            </w:pPr>
            <w:bookmarkStart w:id="17" w:name="_Toc135758861"/>
            <w:r w:rsidRPr="00D97028">
              <w:lastRenderedPageBreak/>
              <w:t>4.</w:t>
            </w:r>
            <w:r w:rsidRPr="00D97028">
              <w:tab/>
            </w:r>
            <w:bookmarkEnd w:id="17"/>
            <w:r w:rsidR="00316F91" w:rsidRPr="00D97028">
              <w:t>Reporting</w:t>
            </w:r>
          </w:p>
        </w:tc>
      </w:tr>
      <w:tr w:rsidR="00675F4F" w:rsidRPr="00D97028" w14:paraId="414DCA25" w14:textId="77777777" w:rsidTr="004A556E">
        <w:trPr>
          <w:cantSplit/>
          <w:trHeight w:val="325"/>
        </w:trPr>
        <w:tc>
          <w:tcPr>
            <w:tcW w:w="1342" w:type="dxa"/>
            <w:shd w:val="clear" w:color="auto" w:fill="8EC0E0"/>
          </w:tcPr>
          <w:p w14:paraId="68E09F5A" w14:textId="074E15B5" w:rsidR="00675F4F" w:rsidRPr="00D97028" w:rsidRDefault="00675F4F" w:rsidP="00675F4F">
            <w:pPr>
              <w:pStyle w:val="DDQNumberingACC"/>
            </w:pPr>
            <w:r w:rsidRPr="00D97028">
              <w:t xml:space="preserve">4.1 </w:t>
            </w:r>
          </w:p>
          <w:p w14:paraId="0C4E3782" w14:textId="77777777" w:rsidR="00675F4F" w:rsidRPr="00D97028" w:rsidRDefault="003F21FC" w:rsidP="00675F4F">
            <w:pPr>
              <w:pStyle w:val="AIMADDQNumbering"/>
              <w:rPr>
                <w:rFonts w:cs="Tahoma"/>
              </w:rPr>
            </w:pPr>
            <w:sdt>
              <w:sdtPr>
                <w:id w:val="-143358568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1646773658"/>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57402D31" w14:textId="77777777" w:rsidR="00675F4F" w:rsidRPr="00D97028" w:rsidRDefault="00675F4F" w:rsidP="003F21FC">
            <w:pPr>
              <w:pStyle w:val="AIMADDQQuestion"/>
            </w:pPr>
            <w:r w:rsidRPr="00D97028">
              <w:t>What information does the investment manager disclose on responsible investment activities and performance to investors in this strategy?</w:t>
            </w:r>
          </w:p>
          <w:p w14:paraId="2FB43AB6" w14:textId="39126373" w:rsidR="00675F4F" w:rsidRPr="00D97028" w:rsidRDefault="00675F4F" w:rsidP="003F21FC">
            <w:pPr>
              <w:pStyle w:val="AIMADDQQuestion"/>
            </w:pPr>
            <w:r w:rsidRPr="00D97028">
              <w:rPr>
                <w:b/>
                <w:bCs/>
                <w:i/>
                <w:iCs/>
                <w:u w:val="single"/>
              </w:rPr>
              <w:t>Instruction:</w:t>
            </w:r>
            <w:r w:rsidRPr="00D97028">
              <w:t xml:space="preserve"> Please describe the type of information disclosed (e.g., engagement activity, climate performance, sustainability outcomes, ESG screens). List any specific metrics disclosed (e.g., weighted average carbon intensity, carbon footprint). Describe what information is publicly reported and the frequency, and what is provided privately to clients in this strategy and the frequency. </w:t>
            </w:r>
          </w:p>
        </w:tc>
        <w:tc>
          <w:tcPr>
            <w:tcW w:w="990" w:type="dxa"/>
            <w:shd w:val="clear" w:color="auto" w:fill="auto"/>
          </w:tcPr>
          <w:p w14:paraId="303D32B5" w14:textId="3739C8FA" w:rsidR="00675F4F" w:rsidRPr="00D97028" w:rsidRDefault="00675F4F" w:rsidP="003F21FC">
            <w:pPr>
              <w:pStyle w:val="AIMADDQQuestion"/>
            </w:pPr>
            <w:r w:rsidRPr="00D97028">
              <w:t xml:space="preserve">PRI </w:t>
            </w:r>
            <w:r w:rsidR="003245F8">
              <w:t>5</w:t>
            </w:r>
            <w:r w:rsidRPr="00D97028">
              <w:t>.1</w:t>
            </w:r>
          </w:p>
        </w:tc>
        <w:tc>
          <w:tcPr>
            <w:tcW w:w="4410" w:type="dxa"/>
            <w:shd w:val="clear" w:color="auto" w:fill="auto"/>
          </w:tcPr>
          <w:p w14:paraId="36CF1462" w14:textId="77777777" w:rsidR="00675F4F" w:rsidRPr="00D97028" w:rsidRDefault="00675F4F" w:rsidP="003F21FC">
            <w:pPr>
              <w:pStyle w:val="AIMADDQQuestion"/>
            </w:pPr>
          </w:p>
        </w:tc>
      </w:tr>
      <w:tr w:rsidR="00675F4F" w:rsidRPr="00D97028" w14:paraId="637EC15A" w14:textId="77777777" w:rsidTr="004A556E">
        <w:trPr>
          <w:cantSplit/>
          <w:trHeight w:val="325"/>
        </w:trPr>
        <w:tc>
          <w:tcPr>
            <w:tcW w:w="1342" w:type="dxa"/>
            <w:shd w:val="clear" w:color="auto" w:fill="8EC0E0"/>
          </w:tcPr>
          <w:p w14:paraId="6050BF69" w14:textId="6F55859A" w:rsidR="00675F4F" w:rsidRPr="00D97028" w:rsidRDefault="00675F4F" w:rsidP="00675F4F">
            <w:pPr>
              <w:pStyle w:val="DDQNumberingACC"/>
            </w:pPr>
            <w:r w:rsidRPr="00D97028">
              <w:t xml:space="preserve">4.2 </w:t>
            </w:r>
          </w:p>
          <w:p w14:paraId="14CC1469" w14:textId="77777777" w:rsidR="00675F4F" w:rsidRPr="00D97028" w:rsidRDefault="003F21FC" w:rsidP="00675F4F">
            <w:pPr>
              <w:pStyle w:val="AIMADDQNumbering"/>
              <w:rPr>
                <w:rFonts w:cs="Tahoma"/>
              </w:rPr>
            </w:pPr>
            <w:sdt>
              <w:sdtPr>
                <w:id w:val="66385447"/>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151029108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2904508B" w14:textId="77777777" w:rsidR="00675F4F" w:rsidRPr="00D97028" w:rsidRDefault="00675F4F" w:rsidP="003F21FC">
            <w:pPr>
              <w:pStyle w:val="AIMADDQQuestion"/>
            </w:pPr>
            <w:r w:rsidRPr="00D97028">
              <w:t>How does the investment manager disclose material ESG incidents to investors in this strategy?</w:t>
            </w:r>
          </w:p>
          <w:p w14:paraId="7437BDE2" w14:textId="730BE6F8" w:rsidR="00675F4F" w:rsidRPr="00D97028" w:rsidRDefault="00675F4F" w:rsidP="003F21FC">
            <w:pPr>
              <w:pStyle w:val="AIMADDQQuestion"/>
            </w:pPr>
            <w:r w:rsidRPr="00D97028">
              <w:rPr>
                <w:b/>
                <w:bCs/>
                <w:i/>
                <w:iCs/>
                <w:u w:val="single"/>
              </w:rPr>
              <w:t>Instruction:</w:t>
            </w:r>
            <w:r w:rsidRPr="00D97028">
              <w:t xml:space="preserve"> Describe any processes the investment manager has in place to ensure material ESG incidents are reported.</w:t>
            </w:r>
          </w:p>
        </w:tc>
        <w:tc>
          <w:tcPr>
            <w:tcW w:w="990" w:type="dxa"/>
            <w:shd w:val="clear" w:color="auto" w:fill="auto"/>
          </w:tcPr>
          <w:p w14:paraId="197C7AB8" w14:textId="368CF383" w:rsidR="00675F4F" w:rsidRPr="00D97028" w:rsidRDefault="00675F4F" w:rsidP="003F21FC">
            <w:pPr>
              <w:pStyle w:val="AIMADDQQuestion"/>
            </w:pPr>
            <w:r w:rsidRPr="00D97028">
              <w:t xml:space="preserve">PRI </w:t>
            </w:r>
            <w:r w:rsidR="003245F8">
              <w:t>5</w:t>
            </w:r>
            <w:r w:rsidRPr="00D97028">
              <w:t>.2</w:t>
            </w:r>
          </w:p>
        </w:tc>
        <w:tc>
          <w:tcPr>
            <w:tcW w:w="4410" w:type="dxa"/>
            <w:shd w:val="clear" w:color="auto" w:fill="auto"/>
          </w:tcPr>
          <w:p w14:paraId="577CA2CF" w14:textId="77777777" w:rsidR="00675F4F" w:rsidRPr="00D97028" w:rsidRDefault="00675F4F" w:rsidP="003F21FC">
            <w:pPr>
              <w:pStyle w:val="AIMADDQQuestion"/>
            </w:pPr>
          </w:p>
        </w:tc>
      </w:tr>
      <w:tr w:rsidR="00675F4F" w:rsidRPr="00D97028" w14:paraId="49A0401D" w14:textId="77777777" w:rsidTr="004A556E">
        <w:trPr>
          <w:cantSplit/>
        </w:trPr>
        <w:tc>
          <w:tcPr>
            <w:tcW w:w="10800" w:type="dxa"/>
            <w:gridSpan w:val="4"/>
            <w:tcBorders>
              <w:top w:val="single" w:sz="12" w:space="0" w:color="auto"/>
              <w:bottom w:val="single" w:sz="12" w:space="0" w:color="auto"/>
            </w:tcBorders>
            <w:shd w:val="clear" w:color="auto" w:fill="8EC0E0"/>
            <w:vAlign w:val="center"/>
          </w:tcPr>
          <w:p w14:paraId="6A68981B" w14:textId="0CBDEDDF" w:rsidR="00675F4F" w:rsidRPr="00D97028" w:rsidRDefault="00675F4F" w:rsidP="00675F4F">
            <w:pPr>
              <w:pStyle w:val="DDQSubhead"/>
            </w:pPr>
            <w:bookmarkStart w:id="18" w:name="_Toc98660844"/>
            <w:bookmarkStart w:id="19" w:name="_Toc135758862"/>
            <w:r w:rsidRPr="00D97028">
              <w:t>5.</w:t>
            </w:r>
            <w:r w:rsidRPr="00D97028">
              <w:tab/>
              <w:t>Document Checklist: Strategy Level</w:t>
            </w:r>
            <w:bookmarkEnd w:id="18"/>
            <w:bookmarkEnd w:id="19"/>
          </w:p>
        </w:tc>
      </w:tr>
      <w:tr w:rsidR="00675F4F" w:rsidRPr="00D97028" w14:paraId="6EC35796" w14:textId="77777777" w:rsidTr="004A556E">
        <w:trPr>
          <w:cantSplit/>
          <w:trHeight w:val="325"/>
        </w:trPr>
        <w:tc>
          <w:tcPr>
            <w:tcW w:w="1342" w:type="dxa"/>
            <w:shd w:val="clear" w:color="auto" w:fill="8EC0E0"/>
          </w:tcPr>
          <w:p w14:paraId="23C87F7D" w14:textId="5D44A0E9" w:rsidR="00675F4F" w:rsidRPr="00D97028" w:rsidRDefault="00675F4F" w:rsidP="00675F4F">
            <w:pPr>
              <w:pStyle w:val="DDQNumberingACC"/>
            </w:pPr>
            <w:r w:rsidRPr="00D97028">
              <w:t>5.1</w:t>
            </w:r>
          </w:p>
          <w:p w14:paraId="5DCFA7EA" w14:textId="5A97167B" w:rsidR="00675F4F" w:rsidRPr="00D97028" w:rsidRDefault="00675F4F" w:rsidP="00675F4F">
            <w:pPr>
              <w:pStyle w:val="AIMADDQNumbering"/>
              <w:rPr>
                <w:rFonts w:cs="Tahoma"/>
              </w:rPr>
            </w:pPr>
            <w:r w:rsidRPr="00D97028">
              <w:rPr>
                <w:rFonts w:ascii="MS Gothic" w:eastAsia="MS Gothic" w:hAnsi="MS Gothic" w:hint="eastAsia"/>
              </w:rPr>
              <w:t>☐</w:t>
            </w:r>
            <w:r w:rsidRPr="00D97028">
              <w:rPr>
                <w:sz w:val="12"/>
                <w:szCs w:val="12"/>
              </w:rPr>
              <w:t xml:space="preserve"> N/A  </w:t>
            </w:r>
            <w:r w:rsidRPr="00D97028">
              <w:rPr>
                <w:rFonts w:ascii="MS Gothic" w:eastAsia="MS Gothic" w:hAnsi="MS Gothic" w:hint="eastAsia"/>
              </w:rPr>
              <w:t>☐</w:t>
            </w:r>
            <w:r w:rsidRPr="00D97028">
              <w:rPr>
                <w:sz w:val="12"/>
                <w:szCs w:val="12"/>
              </w:rPr>
              <w:t xml:space="preserve"> More</w:t>
            </w:r>
          </w:p>
        </w:tc>
        <w:tc>
          <w:tcPr>
            <w:tcW w:w="4058" w:type="dxa"/>
            <w:shd w:val="clear" w:color="auto" w:fill="auto"/>
          </w:tcPr>
          <w:p w14:paraId="02699D1E" w14:textId="77777777" w:rsidR="00675F4F" w:rsidRPr="00D97028" w:rsidRDefault="00675F4F" w:rsidP="003F21FC">
            <w:pPr>
              <w:pStyle w:val="AIMADDQQuestion"/>
            </w:pPr>
            <w:r w:rsidRPr="00D97028">
              <w:t xml:space="preserve">Provide a copy of the exclusion policy and exclusions list applicable to the strategy. </w:t>
            </w:r>
            <w:r w:rsidRPr="00D97028">
              <w:rPr>
                <w:i/>
                <w:iCs/>
              </w:rPr>
              <w:t>(Select all that apply)</w:t>
            </w:r>
          </w:p>
        </w:tc>
        <w:tc>
          <w:tcPr>
            <w:tcW w:w="990" w:type="dxa"/>
            <w:shd w:val="clear" w:color="auto" w:fill="auto"/>
          </w:tcPr>
          <w:p w14:paraId="0FD21D8C" w14:textId="29CB1783" w:rsidR="00675F4F" w:rsidRPr="00D97028" w:rsidRDefault="00675F4F" w:rsidP="003F21FC">
            <w:pPr>
              <w:pStyle w:val="AIMADDQQuestion"/>
            </w:pPr>
            <w:r w:rsidRPr="00D97028">
              <w:t>PRI table before questions, see column 1</w:t>
            </w:r>
          </w:p>
        </w:tc>
        <w:tc>
          <w:tcPr>
            <w:tcW w:w="4410" w:type="dxa"/>
            <w:shd w:val="clear" w:color="auto" w:fill="auto"/>
          </w:tcPr>
          <w:p w14:paraId="13B358D9" w14:textId="77777777" w:rsidR="00675F4F" w:rsidRPr="00D97028" w:rsidRDefault="003F21FC" w:rsidP="003245F8">
            <w:pPr>
              <w:pStyle w:val="AIMADDQIndent"/>
            </w:pPr>
            <w:sdt>
              <w:sdtPr>
                <w:id w:val="210838356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Publicly available: </w:t>
            </w:r>
          </w:p>
          <w:p w14:paraId="62642E22" w14:textId="77777777" w:rsidR="00675F4F" w:rsidRPr="00D97028" w:rsidRDefault="003F21FC" w:rsidP="003245F8">
            <w:pPr>
              <w:pStyle w:val="AIMADDQIndent"/>
            </w:pPr>
            <w:sdt>
              <w:sdtPr>
                <w:id w:val="-373227212"/>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384ABC1F" w14:textId="77777777" w:rsidR="00675F4F" w:rsidRPr="00D97028" w:rsidRDefault="003F21FC" w:rsidP="003245F8">
            <w:pPr>
              <w:pStyle w:val="AIMADDQIndent"/>
            </w:pPr>
            <w:sdt>
              <w:sdtPr>
                <w:id w:val="1988515753"/>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261FCF13" w14:textId="77777777" w:rsidR="00675F4F" w:rsidRPr="00D97028" w:rsidRDefault="003F21FC" w:rsidP="003245F8">
            <w:pPr>
              <w:pStyle w:val="AIMADDQIndent"/>
            </w:pPr>
            <w:sdt>
              <w:sdtPr>
                <w:id w:val="84784055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2D57CF44" w14:textId="77777777" w:rsidR="00675F4F" w:rsidRPr="00D97028" w:rsidRDefault="003F21FC" w:rsidP="003245F8">
            <w:pPr>
              <w:pStyle w:val="AIMADDQIndent"/>
            </w:pPr>
            <w:sdt>
              <w:sdtPr>
                <w:id w:val="-134902365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1CB7227F" w14:textId="77777777" w:rsidR="00675F4F" w:rsidRPr="00D97028" w:rsidRDefault="003F21FC" w:rsidP="003245F8">
            <w:pPr>
              <w:pStyle w:val="AIMADDQIndent"/>
            </w:pPr>
            <w:sdt>
              <w:sdtPr>
                <w:id w:val="306822361"/>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7F38943C" w14:textId="77777777" w:rsidR="00675F4F" w:rsidRPr="00D97028" w:rsidRDefault="003F21FC" w:rsidP="003245F8">
            <w:pPr>
              <w:pStyle w:val="AIMADDQIndent"/>
            </w:pPr>
            <w:sdt>
              <w:sdtPr>
                <w:id w:val="2098780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None </w:t>
            </w:r>
            <w:proofErr w:type="gramStart"/>
            <w:r w:rsidR="00675F4F" w:rsidRPr="00D97028">
              <w:t>prepared</w:t>
            </w:r>
            <w:proofErr w:type="gramEnd"/>
          </w:p>
          <w:p w14:paraId="1B3F844E" w14:textId="5C3E59A3" w:rsidR="00675F4F" w:rsidRPr="00D97028" w:rsidRDefault="003F21FC" w:rsidP="003245F8">
            <w:pPr>
              <w:pStyle w:val="AIMADDQIndent"/>
            </w:pPr>
            <w:sdt>
              <w:sdtPr>
                <w:id w:val="115849777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applicable</w:t>
            </w:r>
          </w:p>
        </w:tc>
      </w:tr>
      <w:tr w:rsidR="00675F4F" w:rsidRPr="00D97028" w14:paraId="47A10CF0" w14:textId="77777777" w:rsidTr="004A556E">
        <w:trPr>
          <w:cantSplit/>
          <w:trHeight w:val="325"/>
        </w:trPr>
        <w:tc>
          <w:tcPr>
            <w:tcW w:w="1342" w:type="dxa"/>
            <w:shd w:val="clear" w:color="auto" w:fill="8EC0E0"/>
          </w:tcPr>
          <w:p w14:paraId="5703F89F" w14:textId="5B1F91DA" w:rsidR="00675F4F" w:rsidRPr="00D97028" w:rsidRDefault="00675F4F" w:rsidP="00675F4F">
            <w:pPr>
              <w:pStyle w:val="DDQNumberingACC"/>
            </w:pPr>
            <w:r w:rsidRPr="00D97028">
              <w:t>5.2</w:t>
            </w:r>
          </w:p>
          <w:p w14:paraId="4E65D197" w14:textId="1243DB00" w:rsidR="00675F4F" w:rsidRPr="00D97028" w:rsidRDefault="00675F4F" w:rsidP="00675F4F">
            <w:pPr>
              <w:pStyle w:val="AIMADDQNumbering"/>
              <w:rPr>
                <w:rFonts w:cs="Tahoma"/>
              </w:rPr>
            </w:pPr>
            <w:r w:rsidRPr="00D97028">
              <w:rPr>
                <w:rFonts w:ascii="MS Gothic" w:eastAsia="MS Gothic" w:hAnsi="MS Gothic" w:hint="eastAsia"/>
              </w:rPr>
              <w:t>☐</w:t>
            </w:r>
            <w:r w:rsidRPr="00D97028">
              <w:rPr>
                <w:sz w:val="12"/>
                <w:szCs w:val="12"/>
              </w:rPr>
              <w:t xml:space="preserve"> N/A  </w:t>
            </w:r>
            <w:r w:rsidRPr="00D97028">
              <w:rPr>
                <w:rFonts w:ascii="MS Gothic" w:eastAsia="MS Gothic" w:hAnsi="MS Gothic" w:hint="eastAsia"/>
              </w:rPr>
              <w:t>☐</w:t>
            </w:r>
            <w:r w:rsidRPr="00D97028">
              <w:rPr>
                <w:sz w:val="12"/>
                <w:szCs w:val="12"/>
              </w:rPr>
              <w:t xml:space="preserve"> More</w:t>
            </w:r>
          </w:p>
        </w:tc>
        <w:tc>
          <w:tcPr>
            <w:tcW w:w="4058" w:type="dxa"/>
            <w:shd w:val="clear" w:color="auto" w:fill="auto"/>
          </w:tcPr>
          <w:p w14:paraId="332661ED" w14:textId="77777777" w:rsidR="00675F4F" w:rsidRPr="00D97028" w:rsidRDefault="00675F4F" w:rsidP="003F21FC">
            <w:pPr>
              <w:pStyle w:val="AIMADDQQuestion"/>
            </w:pPr>
            <w:r w:rsidRPr="00D97028">
              <w:t xml:space="preserve">Provide a copy of the PRI transparency report applicable to the strategy. </w:t>
            </w:r>
            <w:r w:rsidRPr="00D97028">
              <w:rPr>
                <w:i/>
                <w:iCs/>
              </w:rPr>
              <w:t>(Select all that apply)</w:t>
            </w:r>
          </w:p>
        </w:tc>
        <w:tc>
          <w:tcPr>
            <w:tcW w:w="990" w:type="dxa"/>
            <w:shd w:val="clear" w:color="auto" w:fill="auto"/>
          </w:tcPr>
          <w:p w14:paraId="4055D78B" w14:textId="163EC59E" w:rsidR="00675F4F" w:rsidRPr="00D97028" w:rsidRDefault="00675F4F" w:rsidP="003F21FC">
            <w:pPr>
              <w:pStyle w:val="AIMADDQQuestion"/>
            </w:pPr>
            <w:r w:rsidRPr="00D97028">
              <w:t>PRI table before questions, see column 1</w:t>
            </w:r>
          </w:p>
        </w:tc>
        <w:tc>
          <w:tcPr>
            <w:tcW w:w="4410" w:type="dxa"/>
            <w:shd w:val="clear" w:color="auto" w:fill="auto"/>
          </w:tcPr>
          <w:p w14:paraId="5D858152" w14:textId="77777777" w:rsidR="00675F4F" w:rsidRPr="00D97028" w:rsidRDefault="003F21FC" w:rsidP="003245F8">
            <w:pPr>
              <w:pStyle w:val="AIMADDQIndent"/>
            </w:pPr>
            <w:sdt>
              <w:sdtPr>
                <w:id w:val="393557961"/>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65BF154E" w14:textId="77777777" w:rsidR="00675F4F" w:rsidRPr="00D97028" w:rsidRDefault="003F21FC" w:rsidP="003245F8">
            <w:pPr>
              <w:pStyle w:val="AIMADDQIndent"/>
            </w:pPr>
            <w:sdt>
              <w:sdtPr>
                <w:id w:val="1932473009"/>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6EA14E77" w14:textId="77777777" w:rsidR="00675F4F" w:rsidRPr="00D97028" w:rsidRDefault="003F21FC" w:rsidP="003245F8">
            <w:pPr>
              <w:pStyle w:val="AIMADDQIndent"/>
            </w:pPr>
            <w:sdt>
              <w:sdtPr>
                <w:id w:val="-89086811"/>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3D4C121C" w14:textId="77777777" w:rsidR="00675F4F" w:rsidRPr="00D97028" w:rsidRDefault="003F21FC" w:rsidP="003245F8">
            <w:pPr>
              <w:pStyle w:val="AIMADDQIndent"/>
            </w:pPr>
            <w:sdt>
              <w:sdtPr>
                <w:id w:val="-165791292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19CBAC70" w14:textId="00D2E2DC" w:rsidR="00675F4F" w:rsidRPr="00D97028" w:rsidRDefault="003F21FC" w:rsidP="003245F8">
            <w:pPr>
              <w:pStyle w:val="AIMADDQIndent"/>
            </w:pPr>
            <w:sdt>
              <w:sdtPr>
                <w:id w:val="-1570107032"/>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35A3165C" w14:textId="77777777" w:rsidR="00675F4F" w:rsidRPr="00D97028" w:rsidRDefault="003F21FC" w:rsidP="003245F8">
            <w:pPr>
              <w:pStyle w:val="AIMADDQIndent"/>
            </w:pPr>
            <w:sdt>
              <w:sdtPr>
                <w:id w:val="-203957870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None </w:t>
            </w:r>
            <w:proofErr w:type="gramStart"/>
            <w:r w:rsidR="00675F4F" w:rsidRPr="00D97028">
              <w:t>prepared</w:t>
            </w:r>
            <w:proofErr w:type="gramEnd"/>
          </w:p>
          <w:p w14:paraId="2D5F99EE" w14:textId="0AA09160" w:rsidR="00675F4F" w:rsidRPr="00D97028" w:rsidRDefault="003F21FC" w:rsidP="003245F8">
            <w:pPr>
              <w:pStyle w:val="AIMADDQIndent"/>
            </w:pPr>
            <w:sdt>
              <w:sdtPr>
                <w:id w:val="48753274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applicable</w:t>
            </w:r>
          </w:p>
        </w:tc>
      </w:tr>
      <w:tr w:rsidR="00675F4F" w:rsidRPr="00D97028" w14:paraId="0626EA39" w14:textId="77777777" w:rsidTr="004A556E">
        <w:trPr>
          <w:cantSplit/>
          <w:trHeight w:val="325"/>
        </w:trPr>
        <w:tc>
          <w:tcPr>
            <w:tcW w:w="1342" w:type="dxa"/>
            <w:shd w:val="clear" w:color="auto" w:fill="8EC0E0"/>
          </w:tcPr>
          <w:p w14:paraId="087A25FD" w14:textId="456A9219" w:rsidR="00675F4F" w:rsidRPr="00D97028" w:rsidRDefault="00675F4F" w:rsidP="00675F4F">
            <w:pPr>
              <w:pStyle w:val="DDQNumberingACC"/>
            </w:pPr>
            <w:r w:rsidRPr="00D97028">
              <w:t>5.3</w:t>
            </w:r>
          </w:p>
          <w:p w14:paraId="5110035F" w14:textId="44CFAD2F" w:rsidR="00675F4F" w:rsidRPr="00D97028" w:rsidRDefault="00675F4F" w:rsidP="00675F4F">
            <w:pPr>
              <w:pStyle w:val="AIMADDQNumbering"/>
              <w:rPr>
                <w:rFonts w:cs="Tahoma"/>
              </w:rPr>
            </w:pPr>
            <w:r w:rsidRPr="00D97028">
              <w:rPr>
                <w:rFonts w:ascii="MS Gothic" w:eastAsia="MS Gothic" w:hAnsi="MS Gothic" w:hint="eastAsia"/>
              </w:rPr>
              <w:t>☐</w:t>
            </w:r>
            <w:r w:rsidRPr="00D97028">
              <w:rPr>
                <w:sz w:val="12"/>
                <w:szCs w:val="12"/>
              </w:rPr>
              <w:t xml:space="preserve"> N/A  </w:t>
            </w:r>
            <w:r w:rsidRPr="00D97028">
              <w:rPr>
                <w:rFonts w:ascii="MS Gothic" w:eastAsia="MS Gothic" w:hAnsi="MS Gothic" w:hint="eastAsia"/>
              </w:rPr>
              <w:t>☐</w:t>
            </w:r>
            <w:r w:rsidRPr="00D97028">
              <w:rPr>
                <w:sz w:val="12"/>
                <w:szCs w:val="12"/>
              </w:rPr>
              <w:t xml:space="preserve"> More</w:t>
            </w:r>
          </w:p>
        </w:tc>
        <w:tc>
          <w:tcPr>
            <w:tcW w:w="4058" w:type="dxa"/>
            <w:shd w:val="clear" w:color="auto" w:fill="auto"/>
          </w:tcPr>
          <w:p w14:paraId="6E5E30A5" w14:textId="537A6E1A" w:rsidR="00675F4F" w:rsidRPr="00D97028" w:rsidRDefault="00675F4F" w:rsidP="003F21FC">
            <w:pPr>
              <w:pStyle w:val="AIMADDQQuestion"/>
            </w:pPr>
            <w:r w:rsidRPr="00D97028">
              <w:t xml:space="preserve">Provide a copy of the responsible investment reports (e.g., stewardship reports) applicable to the strategy. </w:t>
            </w:r>
            <w:r w:rsidRPr="00D97028">
              <w:rPr>
                <w:i/>
                <w:iCs/>
              </w:rPr>
              <w:t>(Select all that apply)</w:t>
            </w:r>
          </w:p>
        </w:tc>
        <w:tc>
          <w:tcPr>
            <w:tcW w:w="990" w:type="dxa"/>
            <w:shd w:val="clear" w:color="auto" w:fill="auto"/>
          </w:tcPr>
          <w:p w14:paraId="3BAD59BF" w14:textId="66C60A42" w:rsidR="00675F4F" w:rsidRPr="00D97028" w:rsidRDefault="00675F4F" w:rsidP="003F21FC">
            <w:pPr>
              <w:pStyle w:val="AIMADDQQuestion"/>
            </w:pPr>
            <w:r w:rsidRPr="00D97028">
              <w:t>PRI table before questions, see column 1</w:t>
            </w:r>
          </w:p>
        </w:tc>
        <w:tc>
          <w:tcPr>
            <w:tcW w:w="4410" w:type="dxa"/>
            <w:shd w:val="clear" w:color="auto" w:fill="auto"/>
          </w:tcPr>
          <w:p w14:paraId="0952F66D" w14:textId="77777777" w:rsidR="00675F4F" w:rsidRPr="00D97028" w:rsidRDefault="003F21FC" w:rsidP="003245F8">
            <w:pPr>
              <w:pStyle w:val="AIMADDQIndent"/>
            </w:pPr>
            <w:sdt>
              <w:sdtPr>
                <w:id w:val="-133668628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4EC45DC8" w14:textId="77777777" w:rsidR="00675F4F" w:rsidRPr="00D97028" w:rsidRDefault="003F21FC" w:rsidP="003245F8">
            <w:pPr>
              <w:pStyle w:val="AIMADDQIndent"/>
            </w:pPr>
            <w:sdt>
              <w:sdtPr>
                <w:id w:val="-7829652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5E4EA59C" w14:textId="77777777" w:rsidR="00675F4F" w:rsidRPr="00D97028" w:rsidRDefault="003F21FC" w:rsidP="003245F8">
            <w:pPr>
              <w:pStyle w:val="AIMADDQIndent"/>
            </w:pPr>
            <w:sdt>
              <w:sdtPr>
                <w:id w:val="-1511599002"/>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0A34375A" w14:textId="77777777" w:rsidR="00675F4F" w:rsidRPr="00D97028" w:rsidRDefault="003F21FC" w:rsidP="003245F8">
            <w:pPr>
              <w:pStyle w:val="AIMADDQIndent"/>
            </w:pPr>
            <w:sdt>
              <w:sdtPr>
                <w:id w:val="-120995588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103C3DD5" w14:textId="77777777" w:rsidR="00675F4F" w:rsidRPr="00D97028" w:rsidRDefault="003F21FC" w:rsidP="003245F8">
            <w:pPr>
              <w:pStyle w:val="AIMADDQIndent"/>
            </w:pPr>
            <w:sdt>
              <w:sdtPr>
                <w:id w:val="-11760916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74734B91" w14:textId="721CC874" w:rsidR="00675F4F" w:rsidRPr="00D97028" w:rsidRDefault="003F21FC" w:rsidP="003245F8">
            <w:pPr>
              <w:pStyle w:val="AIMADDQIndent"/>
            </w:pPr>
            <w:sdt>
              <w:sdtPr>
                <w:id w:val="198303760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None adopted</w:t>
            </w:r>
          </w:p>
        </w:tc>
      </w:tr>
      <w:tr w:rsidR="00675F4F" w:rsidRPr="00D97028" w14:paraId="7C36CBC5" w14:textId="77777777" w:rsidTr="004A556E">
        <w:trPr>
          <w:cantSplit/>
          <w:trHeight w:val="325"/>
        </w:trPr>
        <w:tc>
          <w:tcPr>
            <w:tcW w:w="1342" w:type="dxa"/>
            <w:shd w:val="clear" w:color="auto" w:fill="8EC0E0"/>
          </w:tcPr>
          <w:p w14:paraId="1DF43997" w14:textId="0116223E" w:rsidR="00675F4F" w:rsidRPr="00D97028" w:rsidRDefault="00675F4F" w:rsidP="00675F4F">
            <w:pPr>
              <w:pStyle w:val="DDQNumberingACC"/>
            </w:pPr>
            <w:r w:rsidRPr="00D97028">
              <w:lastRenderedPageBreak/>
              <w:t>5.4</w:t>
            </w:r>
          </w:p>
          <w:p w14:paraId="3D522821" w14:textId="6562C617" w:rsidR="00675F4F" w:rsidRPr="00D97028" w:rsidRDefault="00675F4F" w:rsidP="00675F4F">
            <w:pPr>
              <w:pStyle w:val="AIMADDQNumbering"/>
              <w:rPr>
                <w:rFonts w:cs="Tahoma"/>
              </w:rPr>
            </w:pPr>
            <w:r w:rsidRPr="00D97028">
              <w:rPr>
                <w:rFonts w:ascii="MS Gothic" w:eastAsia="MS Gothic" w:hAnsi="MS Gothic" w:hint="eastAsia"/>
              </w:rPr>
              <w:t>☐</w:t>
            </w:r>
            <w:r w:rsidRPr="00D97028">
              <w:rPr>
                <w:sz w:val="12"/>
                <w:szCs w:val="12"/>
              </w:rPr>
              <w:t xml:space="preserve"> N/A  </w:t>
            </w:r>
            <w:r w:rsidRPr="00D97028">
              <w:rPr>
                <w:rFonts w:ascii="MS Gothic" w:eastAsia="MS Gothic" w:hAnsi="MS Gothic" w:hint="eastAsia"/>
              </w:rPr>
              <w:t>☐</w:t>
            </w:r>
            <w:r w:rsidRPr="00D97028">
              <w:rPr>
                <w:sz w:val="12"/>
                <w:szCs w:val="12"/>
              </w:rPr>
              <w:t xml:space="preserve"> More</w:t>
            </w:r>
          </w:p>
        </w:tc>
        <w:tc>
          <w:tcPr>
            <w:tcW w:w="4058" w:type="dxa"/>
            <w:shd w:val="clear" w:color="auto" w:fill="auto"/>
          </w:tcPr>
          <w:p w14:paraId="13DA3E67" w14:textId="2B593A9B" w:rsidR="00675F4F" w:rsidRPr="00D97028" w:rsidRDefault="00675F4F" w:rsidP="003F21FC">
            <w:pPr>
              <w:pStyle w:val="AIMADDQQuestion"/>
            </w:pPr>
            <w:r w:rsidRPr="00D97028">
              <w:t xml:space="preserve">Provide a copy of the stewardship (engagement)/proxy voting policy applicable to the strategy. </w:t>
            </w:r>
            <w:r w:rsidRPr="00D97028">
              <w:rPr>
                <w:i/>
                <w:iCs/>
              </w:rPr>
              <w:t>(Select all that apply)</w:t>
            </w:r>
          </w:p>
        </w:tc>
        <w:tc>
          <w:tcPr>
            <w:tcW w:w="990" w:type="dxa"/>
            <w:shd w:val="clear" w:color="auto" w:fill="auto"/>
          </w:tcPr>
          <w:p w14:paraId="39B199F9" w14:textId="5947628C" w:rsidR="00675F4F" w:rsidRPr="00D97028" w:rsidRDefault="00675F4F" w:rsidP="003F21FC">
            <w:pPr>
              <w:pStyle w:val="AIMADDQQuestion"/>
            </w:pPr>
            <w:r w:rsidRPr="00D97028">
              <w:t>PRI table before questions, see column 1</w:t>
            </w:r>
          </w:p>
        </w:tc>
        <w:tc>
          <w:tcPr>
            <w:tcW w:w="4410" w:type="dxa"/>
            <w:shd w:val="clear" w:color="auto" w:fill="auto"/>
          </w:tcPr>
          <w:p w14:paraId="7D40008F" w14:textId="77777777" w:rsidR="00675F4F" w:rsidRPr="00D97028" w:rsidRDefault="003F21FC" w:rsidP="003245F8">
            <w:pPr>
              <w:pStyle w:val="AIMADDQIndent"/>
            </w:pPr>
            <w:sdt>
              <w:sdtPr>
                <w:id w:val="32131603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1B62653D" w14:textId="77777777" w:rsidR="00675F4F" w:rsidRPr="00D97028" w:rsidRDefault="003F21FC" w:rsidP="003245F8">
            <w:pPr>
              <w:pStyle w:val="AIMADDQIndent"/>
            </w:pPr>
            <w:sdt>
              <w:sdtPr>
                <w:id w:val="-144962463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28D28F3B" w14:textId="77777777" w:rsidR="00675F4F" w:rsidRPr="00D97028" w:rsidRDefault="003F21FC" w:rsidP="003245F8">
            <w:pPr>
              <w:pStyle w:val="AIMADDQIndent"/>
            </w:pPr>
            <w:sdt>
              <w:sdtPr>
                <w:id w:val="-1925562549"/>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30CD9B82" w14:textId="77777777" w:rsidR="00675F4F" w:rsidRPr="00D97028" w:rsidRDefault="003F21FC" w:rsidP="003245F8">
            <w:pPr>
              <w:pStyle w:val="AIMADDQIndent"/>
            </w:pPr>
            <w:sdt>
              <w:sdtPr>
                <w:id w:val="-207727451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5AD3923B" w14:textId="77777777" w:rsidR="00675F4F" w:rsidRPr="00D97028" w:rsidRDefault="003F21FC" w:rsidP="003245F8">
            <w:pPr>
              <w:pStyle w:val="AIMADDQIndent"/>
            </w:pPr>
            <w:sdt>
              <w:sdtPr>
                <w:id w:val="-93536509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7FE48106" w14:textId="07F20310" w:rsidR="00675F4F" w:rsidRPr="00D97028" w:rsidRDefault="003F21FC" w:rsidP="003245F8">
            <w:pPr>
              <w:pStyle w:val="AIMADDQIndent"/>
            </w:pPr>
            <w:sdt>
              <w:sdtPr>
                <w:id w:val="-109124352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None adopted</w:t>
            </w:r>
          </w:p>
        </w:tc>
      </w:tr>
      <w:tr w:rsidR="00675F4F" w:rsidRPr="00D97028" w14:paraId="092F4DA6" w14:textId="77777777" w:rsidTr="004A556E">
        <w:trPr>
          <w:cantSplit/>
          <w:trHeight w:val="325"/>
        </w:trPr>
        <w:tc>
          <w:tcPr>
            <w:tcW w:w="1342" w:type="dxa"/>
            <w:shd w:val="clear" w:color="auto" w:fill="8EC0E0"/>
          </w:tcPr>
          <w:p w14:paraId="0921D392" w14:textId="22537573" w:rsidR="00675F4F" w:rsidRPr="00D97028" w:rsidRDefault="00675F4F" w:rsidP="00675F4F">
            <w:pPr>
              <w:pStyle w:val="DDQNumberingACC"/>
            </w:pPr>
            <w:r w:rsidRPr="00D97028">
              <w:t>5.5</w:t>
            </w:r>
          </w:p>
          <w:p w14:paraId="2EF13C85" w14:textId="71BE32BF" w:rsidR="00675F4F" w:rsidRPr="00D97028" w:rsidRDefault="00675F4F" w:rsidP="00675F4F">
            <w:pPr>
              <w:pStyle w:val="DDQNumberingACC"/>
            </w:pPr>
            <w:r w:rsidRPr="00D97028">
              <w:rPr>
                <w:rFonts w:ascii="MS Gothic" w:eastAsia="MS Gothic" w:hAnsi="MS Gothic" w:hint="eastAsia"/>
              </w:rPr>
              <w:t>☐</w:t>
            </w:r>
            <w:r w:rsidRPr="00D97028">
              <w:rPr>
                <w:sz w:val="12"/>
                <w:szCs w:val="12"/>
              </w:rPr>
              <w:t xml:space="preserve"> N/A  </w:t>
            </w:r>
            <w:r w:rsidRPr="00D97028">
              <w:rPr>
                <w:rFonts w:ascii="MS Gothic" w:eastAsia="MS Gothic" w:hAnsi="MS Gothic" w:hint="eastAsia"/>
              </w:rPr>
              <w:t>☐</w:t>
            </w:r>
            <w:r w:rsidRPr="00D97028">
              <w:rPr>
                <w:sz w:val="12"/>
                <w:szCs w:val="12"/>
              </w:rPr>
              <w:t xml:space="preserve"> More</w:t>
            </w:r>
          </w:p>
        </w:tc>
        <w:tc>
          <w:tcPr>
            <w:tcW w:w="4058" w:type="dxa"/>
            <w:shd w:val="clear" w:color="auto" w:fill="auto"/>
          </w:tcPr>
          <w:p w14:paraId="77AB8431" w14:textId="58F8EB95" w:rsidR="00675F4F" w:rsidRPr="00D97028" w:rsidRDefault="00675F4F" w:rsidP="003F21FC">
            <w:pPr>
              <w:pStyle w:val="AIMADDQQuestion"/>
            </w:pPr>
            <w:r w:rsidRPr="00D97028">
              <w:t xml:space="preserve">Provide samples of investment memos covering ESG factors applicable to the strategy. </w:t>
            </w:r>
            <w:r w:rsidRPr="00D97028">
              <w:rPr>
                <w:i/>
                <w:iCs/>
              </w:rPr>
              <w:t>(Select all that apply)</w:t>
            </w:r>
          </w:p>
        </w:tc>
        <w:tc>
          <w:tcPr>
            <w:tcW w:w="990" w:type="dxa"/>
            <w:shd w:val="clear" w:color="auto" w:fill="auto"/>
          </w:tcPr>
          <w:p w14:paraId="5D104872" w14:textId="5D3562FE" w:rsidR="00675F4F" w:rsidRPr="00D97028" w:rsidRDefault="00675F4F" w:rsidP="003F21FC">
            <w:pPr>
              <w:pStyle w:val="AIMADDQQuestion"/>
            </w:pPr>
            <w:r w:rsidRPr="00D97028">
              <w:t>Instruction to PRI 2.5 and PRI table before questions, see column 2</w:t>
            </w:r>
          </w:p>
        </w:tc>
        <w:tc>
          <w:tcPr>
            <w:tcW w:w="4410" w:type="dxa"/>
            <w:shd w:val="clear" w:color="auto" w:fill="auto"/>
          </w:tcPr>
          <w:p w14:paraId="61491C3E" w14:textId="77777777" w:rsidR="00675F4F" w:rsidRPr="00D97028" w:rsidRDefault="003F21FC" w:rsidP="003245F8">
            <w:pPr>
              <w:pStyle w:val="AIMADDQIndent"/>
            </w:pPr>
            <w:sdt>
              <w:sdtPr>
                <w:id w:val="-1848701673"/>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4CCD4F76" w14:textId="77777777" w:rsidR="00675F4F" w:rsidRPr="00D97028" w:rsidRDefault="003F21FC" w:rsidP="003245F8">
            <w:pPr>
              <w:pStyle w:val="AIMADDQIndent"/>
            </w:pPr>
            <w:sdt>
              <w:sdtPr>
                <w:id w:val="-2106255373"/>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7B6E5301" w14:textId="77777777" w:rsidR="00675F4F" w:rsidRPr="00D97028" w:rsidRDefault="003F21FC" w:rsidP="003245F8">
            <w:pPr>
              <w:pStyle w:val="AIMADDQIndent"/>
            </w:pPr>
            <w:sdt>
              <w:sdtPr>
                <w:id w:val="152339179"/>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52735834" w14:textId="77777777" w:rsidR="00675F4F" w:rsidRPr="00D97028" w:rsidRDefault="003F21FC" w:rsidP="003245F8">
            <w:pPr>
              <w:pStyle w:val="AIMADDQIndent"/>
            </w:pPr>
            <w:sdt>
              <w:sdtPr>
                <w:id w:val="-82542392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2E0BB30F" w14:textId="77777777" w:rsidR="00675F4F" w:rsidRPr="00D97028" w:rsidRDefault="003F21FC" w:rsidP="003245F8">
            <w:pPr>
              <w:pStyle w:val="AIMADDQIndent"/>
            </w:pPr>
            <w:sdt>
              <w:sdtPr>
                <w:id w:val="180180028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11E11D12" w14:textId="77777777" w:rsidR="00675F4F" w:rsidRPr="00D97028" w:rsidRDefault="003F21FC" w:rsidP="003245F8">
            <w:pPr>
              <w:pStyle w:val="AIMADDQIndent"/>
            </w:pPr>
            <w:sdt>
              <w:sdtPr>
                <w:id w:val="1421448533"/>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None </w:t>
            </w:r>
            <w:proofErr w:type="gramStart"/>
            <w:r w:rsidR="00675F4F" w:rsidRPr="00D97028">
              <w:t>prepared</w:t>
            </w:r>
            <w:proofErr w:type="gramEnd"/>
          </w:p>
          <w:p w14:paraId="09FB4FC1" w14:textId="0424EE1F" w:rsidR="00675F4F" w:rsidRPr="00D97028" w:rsidRDefault="003F21FC" w:rsidP="003245F8">
            <w:pPr>
              <w:pStyle w:val="AIMADDQIndent"/>
            </w:pPr>
            <w:sdt>
              <w:sdtPr>
                <w:id w:val="105412270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applicable</w:t>
            </w:r>
          </w:p>
        </w:tc>
      </w:tr>
      <w:tr w:rsidR="00675F4F" w:rsidRPr="00D97028" w14:paraId="4D027A8D" w14:textId="77777777" w:rsidTr="004A556E">
        <w:trPr>
          <w:cantSplit/>
          <w:trHeight w:val="325"/>
        </w:trPr>
        <w:tc>
          <w:tcPr>
            <w:tcW w:w="1342" w:type="dxa"/>
            <w:shd w:val="clear" w:color="auto" w:fill="8EC0E0"/>
          </w:tcPr>
          <w:p w14:paraId="5D3449DD" w14:textId="69E066F0" w:rsidR="00675F4F" w:rsidRPr="00D97028" w:rsidRDefault="00675F4F" w:rsidP="00675F4F">
            <w:pPr>
              <w:pStyle w:val="DDQNumberingACC"/>
            </w:pPr>
            <w:r w:rsidRPr="00D97028">
              <w:t>5.6</w:t>
            </w:r>
          </w:p>
          <w:p w14:paraId="3A028285" w14:textId="02985BD7" w:rsidR="00675F4F" w:rsidRPr="00D97028" w:rsidRDefault="00675F4F" w:rsidP="00675F4F">
            <w:pPr>
              <w:pStyle w:val="DDQNumberingACC"/>
            </w:pPr>
            <w:r w:rsidRPr="00D97028">
              <w:rPr>
                <w:rFonts w:ascii="MS Gothic" w:eastAsia="MS Gothic" w:hAnsi="MS Gothic" w:hint="eastAsia"/>
              </w:rPr>
              <w:t>☐</w:t>
            </w:r>
            <w:r w:rsidRPr="00D97028">
              <w:rPr>
                <w:sz w:val="12"/>
                <w:szCs w:val="12"/>
              </w:rPr>
              <w:t xml:space="preserve"> N/A  </w:t>
            </w:r>
            <w:r w:rsidRPr="00D97028">
              <w:rPr>
                <w:rFonts w:ascii="MS Gothic" w:eastAsia="MS Gothic" w:hAnsi="MS Gothic" w:hint="eastAsia"/>
              </w:rPr>
              <w:t>☐</w:t>
            </w:r>
            <w:r w:rsidRPr="00D97028">
              <w:rPr>
                <w:sz w:val="12"/>
                <w:szCs w:val="12"/>
              </w:rPr>
              <w:t xml:space="preserve"> More</w:t>
            </w:r>
          </w:p>
        </w:tc>
        <w:tc>
          <w:tcPr>
            <w:tcW w:w="4058" w:type="dxa"/>
            <w:shd w:val="clear" w:color="auto" w:fill="auto"/>
          </w:tcPr>
          <w:p w14:paraId="0D55FCFD" w14:textId="30B0C8C1" w:rsidR="00675F4F" w:rsidRPr="00D97028" w:rsidRDefault="00675F4F" w:rsidP="003F21FC">
            <w:pPr>
              <w:pStyle w:val="AIMADDQQuestion"/>
            </w:pPr>
            <w:r w:rsidRPr="00D97028">
              <w:t xml:space="preserve">Provide a copy of the corporate social responsibility/sustainability/ESG report applicable the strategy. </w:t>
            </w:r>
            <w:r w:rsidRPr="00D97028">
              <w:rPr>
                <w:i/>
                <w:iCs/>
              </w:rPr>
              <w:t>(Select all that apply)</w:t>
            </w:r>
          </w:p>
        </w:tc>
        <w:tc>
          <w:tcPr>
            <w:tcW w:w="990" w:type="dxa"/>
            <w:shd w:val="clear" w:color="auto" w:fill="auto"/>
          </w:tcPr>
          <w:p w14:paraId="7C089CC2" w14:textId="11F010CC" w:rsidR="00675F4F" w:rsidRPr="00D97028" w:rsidRDefault="00675F4F" w:rsidP="003F21FC">
            <w:pPr>
              <w:pStyle w:val="AIMADDQQuestion"/>
            </w:pPr>
            <w:r w:rsidRPr="00D97028">
              <w:t>PRI table before questions, see column 3</w:t>
            </w:r>
          </w:p>
        </w:tc>
        <w:tc>
          <w:tcPr>
            <w:tcW w:w="4410" w:type="dxa"/>
            <w:shd w:val="clear" w:color="auto" w:fill="auto"/>
          </w:tcPr>
          <w:p w14:paraId="47AD8C4E" w14:textId="77777777" w:rsidR="00675F4F" w:rsidRPr="00D97028" w:rsidRDefault="003F21FC" w:rsidP="003245F8">
            <w:pPr>
              <w:pStyle w:val="AIMADDQIndent"/>
            </w:pPr>
            <w:sdt>
              <w:sdtPr>
                <w:id w:val="-102216867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67EC5816" w14:textId="77777777" w:rsidR="00675F4F" w:rsidRPr="00D97028" w:rsidRDefault="003F21FC" w:rsidP="003245F8">
            <w:pPr>
              <w:pStyle w:val="AIMADDQIndent"/>
            </w:pPr>
            <w:sdt>
              <w:sdtPr>
                <w:id w:val="1387302076"/>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70FC3655" w14:textId="77777777" w:rsidR="00675F4F" w:rsidRPr="00D97028" w:rsidRDefault="003F21FC" w:rsidP="003245F8">
            <w:pPr>
              <w:pStyle w:val="AIMADDQIndent"/>
            </w:pPr>
            <w:sdt>
              <w:sdtPr>
                <w:id w:val="164669844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16BD3BC4" w14:textId="77777777" w:rsidR="00675F4F" w:rsidRPr="00D97028" w:rsidRDefault="003F21FC" w:rsidP="003245F8">
            <w:pPr>
              <w:pStyle w:val="AIMADDQIndent"/>
            </w:pPr>
            <w:sdt>
              <w:sdtPr>
                <w:id w:val="290338237"/>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74AA7C6E" w14:textId="77777777" w:rsidR="00675F4F" w:rsidRPr="00D97028" w:rsidRDefault="003F21FC" w:rsidP="003245F8">
            <w:pPr>
              <w:pStyle w:val="AIMADDQIndent"/>
            </w:pPr>
            <w:sdt>
              <w:sdtPr>
                <w:id w:val="-72059118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4B748AEF" w14:textId="77777777" w:rsidR="00675F4F" w:rsidRPr="00D97028" w:rsidRDefault="003F21FC" w:rsidP="003245F8">
            <w:pPr>
              <w:pStyle w:val="AIMADDQIndent"/>
            </w:pPr>
            <w:sdt>
              <w:sdtPr>
                <w:id w:val="-151390656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None </w:t>
            </w:r>
            <w:proofErr w:type="gramStart"/>
            <w:r w:rsidR="00675F4F" w:rsidRPr="00D97028">
              <w:t>prepared</w:t>
            </w:r>
            <w:proofErr w:type="gramEnd"/>
          </w:p>
          <w:p w14:paraId="40C12703" w14:textId="5102E025" w:rsidR="00675F4F" w:rsidRPr="00D97028" w:rsidRDefault="003F21FC" w:rsidP="003245F8">
            <w:pPr>
              <w:pStyle w:val="AIMADDQIndent"/>
            </w:pPr>
            <w:sdt>
              <w:sdtPr>
                <w:id w:val="1388382978"/>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applicable</w:t>
            </w:r>
          </w:p>
        </w:tc>
      </w:tr>
      <w:tr w:rsidR="00675F4F" w:rsidRPr="00D97028" w14:paraId="1551210F" w14:textId="77777777" w:rsidTr="004A556E">
        <w:trPr>
          <w:cantSplit/>
          <w:trHeight w:val="325"/>
        </w:trPr>
        <w:tc>
          <w:tcPr>
            <w:tcW w:w="1342" w:type="dxa"/>
            <w:shd w:val="clear" w:color="auto" w:fill="8EC0E0"/>
          </w:tcPr>
          <w:p w14:paraId="7324529B" w14:textId="579C736B" w:rsidR="00675F4F" w:rsidRPr="00D97028" w:rsidRDefault="00675F4F" w:rsidP="00675F4F">
            <w:pPr>
              <w:pStyle w:val="DDQNumberingACC"/>
            </w:pPr>
            <w:r w:rsidRPr="00D97028">
              <w:t>5.7</w:t>
            </w:r>
          </w:p>
          <w:p w14:paraId="5381E6EA" w14:textId="1A206F4D" w:rsidR="00675F4F" w:rsidRPr="00D97028" w:rsidRDefault="003F21FC" w:rsidP="00675F4F">
            <w:pPr>
              <w:pStyle w:val="AIMADDQNumbering"/>
              <w:rPr>
                <w:rFonts w:cs="Tahoma"/>
              </w:rPr>
            </w:pPr>
            <w:sdt>
              <w:sdtPr>
                <w:id w:val="-930814371"/>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N/A  </w:t>
            </w:r>
            <w:sdt>
              <w:sdtPr>
                <w:id w:val="-273717234"/>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rPr>
                <w:sz w:val="12"/>
                <w:szCs w:val="12"/>
              </w:rPr>
              <w:t xml:space="preserve"> More</w:t>
            </w:r>
          </w:p>
        </w:tc>
        <w:tc>
          <w:tcPr>
            <w:tcW w:w="4058" w:type="dxa"/>
            <w:shd w:val="clear" w:color="auto" w:fill="auto"/>
          </w:tcPr>
          <w:p w14:paraId="39847A59" w14:textId="2E117312" w:rsidR="00675F4F" w:rsidRPr="00D97028" w:rsidRDefault="00675F4F" w:rsidP="003F21FC">
            <w:pPr>
              <w:pStyle w:val="AIMADDQQuestion"/>
            </w:pPr>
            <w:r w:rsidRPr="00D97028">
              <w:t xml:space="preserve">Provide a copy of the Taskforce on Climate Related Financial Disclosure (TCFD) report applicable to the strategy. </w:t>
            </w:r>
            <w:r w:rsidRPr="00D97028">
              <w:rPr>
                <w:i/>
                <w:iCs/>
              </w:rPr>
              <w:t>(Select all that apply)</w:t>
            </w:r>
          </w:p>
        </w:tc>
        <w:tc>
          <w:tcPr>
            <w:tcW w:w="990" w:type="dxa"/>
            <w:shd w:val="clear" w:color="auto" w:fill="auto"/>
          </w:tcPr>
          <w:p w14:paraId="6D99414E" w14:textId="29E88508" w:rsidR="00675F4F" w:rsidRPr="00D97028" w:rsidRDefault="00675F4F" w:rsidP="003F21FC">
            <w:pPr>
              <w:pStyle w:val="AIMADDQQuestion"/>
            </w:pPr>
            <w:r w:rsidRPr="00D97028">
              <w:t>PRI table before questions, see column 3</w:t>
            </w:r>
          </w:p>
        </w:tc>
        <w:tc>
          <w:tcPr>
            <w:tcW w:w="4410" w:type="dxa"/>
            <w:shd w:val="clear" w:color="auto" w:fill="auto"/>
          </w:tcPr>
          <w:p w14:paraId="3BD6B3D8" w14:textId="77777777" w:rsidR="00675F4F" w:rsidRPr="00D97028" w:rsidRDefault="003F21FC" w:rsidP="003245F8">
            <w:pPr>
              <w:pStyle w:val="AIMADDQIndent"/>
            </w:pPr>
            <w:sdt>
              <w:sdtPr>
                <w:id w:val="-451635215"/>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Attached/included: </w:t>
            </w:r>
          </w:p>
          <w:p w14:paraId="36BE31BF" w14:textId="77777777" w:rsidR="00675F4F" w:rsidRPr="00D97028" w:rsidRDefault="003F21FC" w:rsidP="003245F8">
            <w:pPr>
              <w:pStyle w:val="AIMADDQIndent"/>
            </w:pPr>
            <w:sdt>
              <w:sdtPr>
                <w:id w:val="1700193187"/>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Available for review onsite</w:t>
            </w:r>
          </w:p>
          <w:p w14:paraId="398742C8" w14:textId="77777777" w:rsidR="00675F4F" w:rsidRPr="00D97028" w:rsidRDefault="003F21FC" w:rsidP="003245F8">
            <w:pPr>
              <w:pStyle w:val="AIMADDQIndent"/>
            </w:pPr>
            <w:sdt>
              <w:sdtPr>
                <w:id w:val="132917288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 request: </w:t>
            </w:r>
          </w:p>
          <w:p w14:paraId="1519B6B2" w14:textId="77777777" w:rsidR="00675F4F" w:rsidRPr="00D97028" w:rsidRDefault="003F21FC" w:rsidP="003245F8">
            <w:pPr>
              <w:pStyle w:val="AIMADDQIndent"/>
            </w:pPr>
            <w:sdt>
              <w:sdtPr>
                <w:id w:val="-1643489178"/>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Available online: </w:t>
            </w:r>
          </w:p>
          <w:p w14:paraId="16827B72" w14:textId="77777777" w:rsidR="00675F4F" w:rsidRPr="00D97028" w:rsidRDefault="003F21FC" w:rsidP="003245F8">
            <w:pPr>
              <w:pStyle w:val="AIMADDQIndent"/>
            </w:pPr>
            <w:sdt>
              <w:sdtPr>
                <w:id w:val="-158498181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available for review</w:t>
            </w:r>
          </w:p>
          <w:p w14:paraId="5CBB10BC" w14:textId="69C16631" w:rsidR="00675F4F" w:rsidRPr="00D97028" w:rsidRDefault="003F21FC" w:rsidP="003245F8">
            <w:pPr>
              <w:pStyle w:val="AIMADDQIndent"/>
            </w:pPr>
            <w:sdt>
              <w:sdtPr>
                <w:id w:val="-737481720"/>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 xml:space="preserve">None </w:t>
            </w:r>
            <w:proofErr w:type="gramStart"/>
            <w:r w:rsidR="00675F4F" w:rsidRPr="00D97028">
              <w:t>prepared</w:t>
            </w:r>
            <w:proofErr w:type="gramEnd"/>
          </w:p>
          <w:p w14:paraId="6C18FA8F" w14:textId="0D0B4FDA" w:rsidR="00675F4F" w:rsidRPr="00D97028" w:rsidRDefault="003F21FC" w:rsidP="003245F8">
            <w:pPr>
              <w:pStyle w:val="AIMADDQIndent"/>
            </w:pPr>
            <w:sdt>
              <w:sdtPr>
                <w:id w:val="1034625972"/>
                <w14:checkbox>
                  <w14:checked w14:val="0"/>
                  <w14:checkedState w14:val="2612" w14:font="MS Gothic"/>
                  <w14:uncheckedState w14:val="2610" w14:font="MS Gothic"/>
                </w14:checkbox>
              </w:sdtPr>
              <w:sdtEndPr/>
              <w:sdtContent>
                <w:r w:rsidR="00675F4F" w:rsidRPr="00D97028">
                  <w:rPr>
                    <w:rFonts w:ascii="MS Gothic" w:eastAsia="MS Gothic" w:hAnsi="MS Gothic" w:hint="eastAsia"/>
                  </w:rPr>
                  <w:t>☐</w:t>
                </w:r>
              </w:sdtContent>
            </w:sdt>
            <w:r w:rsidR="00675F4F" w:rsidRPr="00D97028">
              <w:tab/>
              <w:t>Not applicable</w:t>
            </w:r>
          </w:p>
        </w:tc>
      </w:tr>
    </w:tbl>
    <w:tbl>
      <w:tblPr>
        <w:tblStyle w:val="TableGrid"/>
        <w:tblW w:w="10800" w:type="dxa"/>
        <w:tblInd w:w="-275" w:type="dxa"/>
        <w:tblLook w:val="04A0" w:firstRow="1" w:lastRow="0" w:firstColumn="1" w:lastColumn="0" w:noHBand="0" w:noVBand="1"/>
      </w:tblPr>
      <w:tblGrid>
        <w:gridCol w:w="10800"/>
      </w:tblGrid>
      <w:tr w:rsidR="00B50953" w:rsidRPr="00D97028" w14:paraId="2D6C4D5F" w14:textId="77777777" w:rsidTr="00B50953">
        <w:trPr>
          <w:cantSplit/>
        </w:trPr>
        <w:tc>
          <w:tcPr>
            <w:tcW w:w="10800" w:type="dxa"/>
            <w:tcBorders>
              <w:top w:val="single" w:sz="12" w:space="0" w:color="auto"/>
              <w:bottom w:val="single" w:sz="12" w:space="0" w:color="auto"/>
            </w:tcBorders>
            <w:shd w:val="clear" w:color="auto" w:fill="8EC0E0"/>
          </w:tcPr>
          <w:p w14:paraId="1ECCAF43" w14:textId="368AC80B" w:rsidR="00B50953" w:rsidRPr="00D97028" w:rsidRDefault="00B50953" w:rsidP="006B1739">
            <w:pPr>
              <w:pStyle w:val="DDQNumberingACC"/>
            </w:pPr>
            <w:r w:rsidRPr="00D97028">
              <w:rPr>
                <w:i/>
                <w:iCs/>
                <w:u w:val="single"/>
              </w:rPr>
              <w:t xml:space="preserve">Instruction for Sections </w:t>
            </w:r>
            <w:r w:rsidR="004A556E" w:rsidRPr="00D97028">
              <w:rPr>
                <w:i/>
                <w:iCs/>
                <w:u w:val="single"/>
              </w:rPr>
              <w:t>6</w:t>
            </w:r>
            <w:r w:rsidRPr="00D97028">
              <w:rPr>
                <w:i/>
                <w:iCs/>
                <w:u w:val="single"/>
              </w:rPr>
              <w:t xml:space="preserve"> and </w:t>
            </w:r>
            <w:r w:rsidR="004A556E" w:rsidRPr="00D97028">
              <w:rPr>
                <w:i/>
                <w:iCs/>
                <w:u w:val="single"/>
              </w:rPr>
              <w:t>7</w:t>
            </w:r>
            <w:r w:rsidRPr="00D97028">
              <w:t>:</w:t>
            </w:r>
            <w:r w:rsidRPr="00D97028">
              <w:rPr>
                <w:b w:val="0"/>
                <w:bCs/>
              </w:rPr>
              <w:t xml:space="preserve">  These sections are optional.  Investors and investment managers can add questions to the form using Section </w:t>
            </w:r>
            <w:r w:rsidR="004A556E" w:rsidRPr="00D97028">
              <w:rPr>
                <w:b w:val="0"/>
                <w:bCs/>
              </w:rPr>
              <w:t>6</w:t>
            </w:r>
            <w:r w:rsidRPr="00D97028">
              <w:rPr>
                <w:b w:val="0"/>
                <w:bCs/>
              </w:rPr>
              <w:t xml:space="preserve">.  Investment managers can provide further explanations related to any of the template questions (or questions added in Section </w:t>
            </w:r>
            <w:r w:rsidR="004A556E" w:rsidRPr="00D97028">
              <w:rPr>
                <w:b w:val="0"/>
                <w:bCs/>
              </w:rPr>
              <w:t>6</w:t>
            </w:r>
            <w:r w:rsidRPr="00D97028">
              <w:rPr>
                <w:b w:val="0"/>
                <w:bCs/>
              </w:rPr>
              <w:t xml:space="preserve">) by filling in Section </w:t>
            </w:r>
            <w:r w:rsidR="004A556E" w:rsidRPr="00D97028">
              <w:rPr>
                <w:b w:val="0"/>
                <w:bCs/>
              </w:rPr>
              <w:t>7</w:t>
            </w:r>
            <w:r w:rsidRPr="00D97028">
              <w:rPr>
                <w:b w:val="0"/>
                <w:bCs/>
              </w:rPr>
              <w:t xml:space="preserve"> and indicating the relevant question as applicable</w:t>
            </w:r>
          </w:p>
        </w:tc>
      </w:tr>
    </w:tbl>
    <w:tbl>
      <w:tblPr>
        <w:tblW w:w="1080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42"/>
        <w:gridCol w:w="4058"/>
        <w:gridCol w:w="5400"/>
      </w:tblGrid>
      <w:tr w:rsidR="00B50953" w:rsidRPr="00D97028" w14:paraId="6AF00DDE" w14:textId="77777777" w:rsidTr="004A556E">
        <w:trPr>
          <w:cantSplit/>
        </w:trPr>
        <w:tc>
          <w:tcPr>
            <w:tcW w:w="10800" w:type="dxa"/>
            <w:gridSpan w:val="3"/>
            <w:tcBorders>
              <w:top w:val="single" w:sz="12" w:space="0" w:color="auto"/>
              <w:bottom w:val="single" w:sz="12" w:space="0" w:color="auto"/>
            </w:tcBorders>
            <w:shd w:val="clear" w:color="auto" w:fill="8EC0E0"/>
            <w:vAlign w:val="center"/>
          </w:tcPr>
          <w:p w14:paraId="646DFF82" w14:textId="43919130" w:rsidR="00B50953" w:rsidRPr="00D97028" w:rsidRDefault="004A556E" w:rsidP="00B50953">
            <w:pPr>
              <w:pStyle w:val="DDQSubhead"/>
            </w:pPr>
            <w:bookmarkStart w:id="20" w:name="Added_3"/>
            <w:bookmarkStart w:id="21" w:name="_Toc98660845"/>
            <w:bookmarkStart w:id="22" w:name="_Toc135758863"/>
            <w:bookmarkEnd w:id="20"/>
            <w:r w:rsidRPr="00D97028">
              <w:t>6</w:t>
            </w:r>
            <w:r w:rsidR="00B50953" w:rsidRPr="00D97028">
              <w:t>.</w:t>
            </w:r>
            <w:r w:rsidR="00B50953" w:rsidRPr="00D97028">
              <w:tab/>
              <w:t>Additional Responsible Investment: Strategy Level Questions</w:t>
            </w:r>
            <w:bookmarkEnd w:id="21"/>
            <w:bookmarkEnd w:id="22"/>
          </w:p>
        </w:tc>
      </w:tr>
      <w:tr w:rsidR="00B50953" w:rsidRPr="00D97028" w14:paraId="53C976B8" w14:textId="77777777" w:rsidTr="004A556E">
        <w:trPr>
          <w:cantSplit/>
          <w:trHeight w:val="325"/>
        </w:trPr>
        <w:tc>
          <w:tcPr>
            <w:tcW w:w="1342" w:type="dxa"/>
            <w:shd w:val="clear" w:color="auto" w:fill="8EC0E0"/>
          </w:tcPr>
          <w:p w14:paraId="1650F037" w14:textId="77777777" w:rsidR="00B50953" w:rsidRPr="00D97028" w:rsidRDefault="00B50953" w:rsidP="00B50953">
            <w:pPr>
              <w:pStyle w:val="DDQNumberingACC"/>
            </w:pPr>
            <w:r w:rsidRPr="00D97028">
              <w:t>Further Question</w:t>
            </w:r>
          </w:p>
        </w:tc>
        <w:tc>
          <w:tcPr>
            <w:tcW w:w="4058" w:type="dxa"/>
            <w:shd w:val="clear" w:color="auto" w:fill="auto"/>
          </w:tcPr>
          <w:p w14:paraId="3A1C3D7B" w14:textId="77777777" w:rsidR="00B50953" w:rsidRPr="00D97028" w:rsidRDefault="00B50953" w:rsidP="00B50953">
            <w:pPr>
              <w:pStyle w:val="DDQNumberingACC"/>
            </w:pPr>
            <w:r w:rsidRPr="00D97028">
              <w:t xml:space="preserve">Add a question below: </w:t>
            </w:r>
          </w:p>
          <w:p w14:paraId="686F66CE" w14:textId="51D4B1DF" w:rsidR="00B50953" w:rsidRPr="00D97028" w:rsidRDefault="00B50953" w:rsidP="00B50953">
            <w:pPr>
              <w:pStyle w:val="DDQQuestionACC"/>
            </w:pPr>
          </w:p>
        </w:tc>
        <w:tc>
          <w:tcPr>
            <w:tcW w:w="5400" w:type="dxa"/>
            <w:shd w:val="clear" w:color="auto" w:fill="auto"/>
          </w:tcPr>
          <w:p w14:paraId="14C7E5D9" w14:textId="6A047FAD" w:rsidR="00B50953" w:rsidRPr="00D97028" w:rsidRDefault="00B50953" w:rsidP="00B50953">
            <w:pPr>
              <w:pStyle w:val="DDQQuestionACC"/>
            </w:pPr>
          </w:p>
        </w:tc>
      </w:tr>
      <w:tr w:rsidR="00B50953" w:rsidRPr="00D97028" w14:paraId="09E49955" w14:textId="77777777" w:rsidTr="004A556E">
        <w:trPr>
          <w:cantSplit/>
        </w:trPr>
        <w:tc>
          <w:tcPr>
            <w:tcW w:w="10800" w:type="dxa"/>
            <w:gridSpan w:val="3"/>
            <w:tcBorders>
              <w:top w:val="single" w:sz="12" w:space="0" w:color="auto"/>
              <w:bottom w:val="single" w:sz="12" w:space="0" w:color="auto"/>
            </w:tcBorders>
            <w:shd w:val="clear" w:color="auto" w:fill="8EC0E0"/>
            <w:vAlign w:val="center"/>
          </w:tcPr>
          <w:p w14:paraId="72DC5638" w14:textId="20F73AD8" w:rsidR="00B50953" w:rsidRPr="00D97028" w:rsidRDefault="004A556E" w:rsidP="00B50953">
            <w:pPr>
              <w:pStyle w:val="DDQSubhead"/>
            </w:pPr>
            <w:bookmarkStart w:id="23" w:name="_Toc479755781"/>
            <w:bookmarkStart w:id="24" w:name="_Toc98660846"/>
            <w:bookmarkStart w:id="25" w:name="_Toc135758864"/>
            <w:r w:rsidRPr="00D97028">
              <w:t>7</w:t>
            </w:r>
            <w:r w:rsidR="00B50953" w:rsidRPr="00D97028">
              <w:t>.</w:t>
            </w:r>
            <w:r w:rsidR="00B50953" w:rsidRPr="00D97028">
              <w:tab/>
              <w:t>Comments on Responsible Investment: Strategy Level Questions</w:t>
            </w:r>
            <w:bookmarkEnd w:id="23"/>
            <w:bookmarkEnd w:id="24"/>
            <w:bookmarkEnd w:id="25"/>
          </w:p>
        </w:tc>
      </w:tr>
      <w:tr w:rsidR="00B50953" w:rsidRPr="00AB0F27" w14:paraId="2B6DFAFE" w14:textId="77777777" w:rsidTr="004A556E">
        <w:trPr>
          <w:cantSplit/>
          <w:trHeight w:val="325"/>
        </w:trPr>
        <w:tc>
          <w:tcPr>
            <w:tcW w:w="1342" w:type="dxa"/>
            <w:shd w:val="clear" w:color="auto" w:fill="8EC0E0"/>
          </w:tcPr>
          <w:p w14:paraId="21DB1671" w14:textId="77777777" w:rsidR="00B50953" w:rsidRPr="00D97028" w:rsidRDefault="00B50953" w:rsidP="00B50953">
            <w:pPr>
              <w:pStyle w:val="DDQNumberingACC"/>
            </w:pPr>
            <w:r w:rsidRPr="00D97028">
              <w:t>Comment</w:t>
            </w:r>
          </w:p>
        </w:tc>
        <w:tc>
          <w:tcPr>
            <w:tcW w:w="4058" w:type="dxa"/>
            <w:shd w:val="clear" w:color="auto" w:fill="auto"/>
          </w:tcPr>
          <w:p w14:paraId="6CF8A83E" w14:textId="77777777" w:rsidR="00B50953" w:rsidRPr="00AB0F27" w:rsidRDefault="00B50953" w:rsidP="00B50953">
            <w:pPr>
              <w:pStyle w:val="DDQNumberingACC"/>
            </w:pPr>
            <w:r w:rsidRPr="00D97028">
              <w:t>Enter relevant question number:</w:t>
            </w:r>
          </w:p>
          <w:p w14:paraId="1A5B3F66" w14:textId="4CE4D70D" w:rsidR="00B50953" w:rsidRPr="00AB0F27" w:rsidRDefault="00B50953" w:rsidP="00B50953">
            <w:pPr>
              <w:pStyle w:val="DDQQuestionACC"/>
            </w:pPr>
          </w:p>
        </w:tc>
        <w:tc>
          <w:tcPr>
            <w:tcW w:w="5400" w:type="dxa"/>
            <w:shd w:val="clear" w:color="auto" w:fill="auto"/>
          </w:tcPr>
          <w:p w14:paraId="399BDCAF" w14:textId="25397110" w:rsidR="00B50953" w:rsidRPr="00AB0F27" w:rsidRDefault="00B50953" w:rsidP="00B50953">
            <w:pPr>
              <w:pStyle w:val="DDQQuestionACC"/>
            </w:pPr>
          </w:p>
        </w:tc>
      </w:tr>
    </w:tbl>
    <w:p w14:paraId="3542BED0" w14:textId="77777777" w:rsidR="004C028E" w:rsidRPr="00AB0F27" w:rsidRDefault="004C028E" w:rsidP="004C028E">
      <w:pPr>
        <w:rPr>
          <w:rFonts w:ascii="Tahoma" w:hAnsi="Tahoma" w:cs="Tahoma"/>
        </w:rPr>
      </w:pPr>
    </w:p>
    <w:p w14:paraId="5C9EF18D" w14:textId="77777777" w:rsidR="004C028E" w:rsidRPr="00AB0F27" w:rsidRDefault="004C028E" w:rsidP="005C5AB9">
      <w:pPr>
        <w:pStyle w:val="BlueNonContents"/>
      </w:pPr>
      <w:r w:rsidRPr="00AB0F27">
        <w:lastRenderedPageBreak/>
        <w:t>Explanations, Assumptions and Disclaimers</w:t>
      </w:r>
    </w:p>
    <w:p w14:paraId="58A58CB5" w14:textId="77777777" w:rsidR="004C028E" w:rsidRPr="00AB0F27" w:rsidRDefault="004C028E" w:rsidP="00D86030">
      <w:pPr>
        <w:pStyle w:val="10ptTahoma"/>
      </w:pPr>
      <w:r w:rsidRPr="00AB0F27">
        <w:t>The space below has been provided for investment managers to provide investors with any general explanations, assumptions and disclaimers that are relevant to the responses in this DDQ</w:t>
      </w:r>
      <w:r>
        <w:t xml:space="preserve"> module</w:t>
      </w:r>
      <w:r w:rsidRPr="00AB0F27">
        <w:t>.  If there are explanations or assumptions specific to individual questions, those should be included in the space provided for this purpose at the end of the applicable module with the relevant question(s) identified.</w:t>
      </w:r>
    </w:p>
    <w:tbl>
      <w:tblPr>
        <w:tblStyle w:val="TableGrid"/>
        <w:tblW w:w="10632" w:type="dxa"/>
        <w:tblInd w:w="-5" w:type="dxa"/>
        <w:tblLook w:val="04A0" w:firstRow="1" w:lastRow="0" w:firstColumn="1" w:lastColumn="0" w:noHBand="0" w:noVBand="1"/>
      </w:tblPr>
      <w:tblGrid>
        <w:gridCol w:w="10632"/>
      </w:tblGrid>
      <w:tr w:rsidR="004C028E" w:rsidRPr="00AB0F27" w14:paraId="2E3DD6A9" w14:textId="77777777" w:rsidTr="00D86030">
        <w:tc>
          <w:tcPr>
            <w:tcW w:w="10632" w:type="dxa"/>
          </w:tcPr>
          <w:p w14:paraId="6213D777" w14:textId="7AA0222B" w:rsidR="004C028E" w:rsidRPr="00AB0F27" w:rsidRDefault="004C028E" w:rsidP="003F21FC">
            <w:pPr>
              <w:pStyle w:val="AIMADDQQuestion"/>
            </w:pPr>
          </w:p>
        </w:tc>
      </w:tr>
    </w:tbl>
    <w:p w14:paraId="1560D07D" w14:textId="77777777" w:rsidR="004C028E" w:rsidRPr="00AB0F27" w:rsidRDefault="004C028E" w:rsidP="004C028E">
      <w:pPr>
        <w:rPr>
          <w:rFonts w:ascii="Tahoma" w:hAnsi="Tahoma" w:cs="Tahoma"/>
        </w:rPr>
      </w:pPr>
    </w:p>
    <w:p w14:paraId="7445C72E" w14:textId="77777777" w:rsidR="00C97E11" w:rsidRPr="00E13112" w:rsidRDefault="00C97E11" w:rsidP="00C97E11">
      <w:pPr>
        <w:rPr>
          <w:rFonts w:ascii="Tahoma" w:hAnsi="Tahoma" w:cs="Tahoma"/>
        </w:rPr>
        <w:sectPr w:rsidR="00C97E11" w:rsidRPr="00E13112" w:rsidSect="000D6455">
          <w:headerReference w:type="default" r:id="rId25"/>
          <w:pgSz w:w="11906" w:h="16838"/>
          <w:pgMar w:top="720" w:right="720" w:bottom="720" w:left="720" w:header="708" w:footer="708" w:gutter="0"/>
          <w:cols w:space="708"/>
          <w:docGrid w:linePitch="360"/>
        </w:sectPr>
      </w:pPr>
    </w:p>
    <w:p w14:paraId="26B893CF" w14:textId="452A7DBF" w:rsidR="003E60BA" w:rsidRPr="00E13112" w:rsidRDefault="003E60BA" w:rsidP="003E60BA">
      <w:pPr>
        <w:spacing w:after="0" w:line="240" w:lineRule="auto"/>
        <w:rPr>
          <w:rFonts w:ascii="Tahoma" w:hAnsi="Tahoma" w:cs="Tahoma"/>
          <w:b/>
          <w:bCs/>
          <w:sz w:val="40"/>
          <w:szCs w:val="40"/>
        </w:rPr>
      </w:pPr>
      <w:r w:rsidRPr="00E13112">
        <w:rPr>
          <w:rFonts w:ascii="Tahoma" w:hAnsi="Tahoma" w:cs="Tahoma"/>
          <w:noProof/>
          <w:sz w:val="12"/>
          <w:szCs w:val="12"/>
          <w:lang w:eastAsia="en-GB"/>
        </w:rPr>
        <w:lastRenderedPageBreak/>
        <w:drawing>
          <wp:inline distT="0" distB="0" distL="0" distR="0" wp14:anchorId="1080F4FA" wp14:editId="3E42E407">
            <wp:extent cx="1112400" cy="1137600"/>
            <wp:effectExtent l="0" t="0" r="0" b="5715"/>
            <wp:docPr id="11" name="Picture 11" descr="C:\Users\jmoran.AIMA-LTD\AppData\Local\Microsoft\Windows\Temporary Internet Files\Content.Word\ACC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oran.AIMA-LTD\AppData\Local\Microsoft\Windows\Temporary Internet Files\Content.Word\ACC LOGO Fina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38" t="9466" r="11118" b="8933"/>
                    <a:stretch/>
                  </pic:blipFill>
                  <pic:spPr bwMode="auto">
                    <a:xfrm>
                      <a:off x="0" y="0"/>
                      <a:ext cx="1112400" cy="1137600"/>
                    </a:xfrm>
                    <a:prstGeom prst="rect">
                      <a:avLst/>
                    </a:prstGeom>
                    <a:noFill/>
                    <a:ln>
                      <a:noFill/>
                    </a:ln>
                    <a:extLst>
                      <a:ext uri="{53640926-AAD7-44D8-BBD7-CCE9431645EC}">
                        <a14:shadowObscured xmlns:a14="http://schemas.microsoft.com/office/drawing/2010/main"/>
                      </a:ext>
                    </a:extLst>
                  </pic:spPr>
                </pic:pic>
              </a:graphicData>
            </a:graphic>
          </wp:inline>
        </w:drawing>
      </w:r>
      <w:r w:rsidRPr="00E13112">
        <w:rPr>
          <w:rFonts w:ascii="Tahoma" w:hAnsi="Tahoma" w:cs="Tahoma"/>
          <w:b/>
          <w:bCs/>
          <w:sz w:val="40"/>
          <w:szCs w:val="40"/>
        </w:rPr>
        <w:tab/>
      </w:r>
      <w:r w:rsidRPr="00E13112">
        <w:rPr>
          <w:rFonts w:ascii="Tahoma" w:hAnsi="Tahoma" w:cs="Tahoma"/>
          <w:b/>
          <w:bCs/>
          <w:sz w:val="40"/>
          <w:szCs w:val="40"/>
        </w:rPr>
        <w:tab/>
        <w:t xml:space="preserve">Illustrative Questionnaire </w:t>
      </w:r>
      <w:r w:rsidR="00064331" w:rsidRPr="00E13112">
        <w:rPr>
          <w:rFonts w:ascii="Tahoma" w:hAnsi="Tahoma" w:cs="Tahoma"/>
          <w:b/>
          <w:bCs/>
          <w:sz w:val="40"/>
          <w:szCs w:val="40"/>
        </w:rPr>
        <w:t>for</w:t>
      </w:r>
      <w:r w:rsidRPr="00E13112">
        <w:rPr>
          <w:rFonts w:ascii="Tahoma" w:hAnsi="Tahoma" w:cs="Tahoma"/>
          <w:b/>
          <w:bCs/>
          <w:sz w:val="40"/>
          <w:szCs w:val="40"/>
        </w:rPr>
        <w:t xml:space="preserve"> the </w:t>
      </w:r>
      <w:r w:rsidRPr="00E13112">
        <w:rPr>
          <w:rFonts w:ascii="Tahoma" w:hAnsi="Tahoma" w:cs="Tahoma"/>
          <w:b/>
          <w:bCs/>
          <w:sz w:val="40"/>
          <w:szCs w:val="40"/>
        </w:rPr>
        <w:br/>
      </w:r>
      <w:r w:rsidRPr="00E13112">
        <w:rPr>
          <w:rFonts w:ascii="Tahoma" w:hAnsi="Tahoma" w:cs="Tahoma"/>
          <w:b/>
          <w:bCs/>
          <w:sz w:val="40"/>
          <w:szCs w:val="40"/>
        </w:rPr>
        <w:tab/>
      </w:r>
      <w:r w:rsidRPr="00E13112">
        <w:rPr>
          <w:rFonts w:ascii="Tahoma" w:hAnsi="Tahoma" w:cs="Tahoma"/>
          <w:b/>
          <w:bCs/>
          <w:sz w:val="40"/>
          <w:szCs w:val="40"/>
        </w:rPr>
        <w:tab/>
      </w:r>
      <w:r w:rsidRPr="00E13112">
        <w:rPr>
          <w:rFonts w:ascii="Tahoma" w:hAnsi="Tahoma" w:cs="Tahoma"/>
          <w:b/>
          <w:bCs/>
          <w:sz w:val="40"/>
          <w:szCs w:val="40"/>
        </w:rPr>
        <w:tab/>
      </w:r>
      <w:r w:rsidRPr="00E13112">
        <w:rPr>
          <w:rFonts w:ascii="Tahoma" w:hAnsi="Tahoma" w:cs="Tahoma"/>
          <w:b/>
          <w:bCs/>
          <w:sz w:val="40"/>
          <w:szCs w:val="40"/>
        </w:rPr>
        <w:tab/>
      </w:r>
      <w:r w:rsidRPr="00E13112">
        <w:rPr>
          <w:rFonts w:ascii="Tahoma" w:hAnsi="Tahoma" w:cs="Tahoma"/>
          <w:b/>
          <w:bCs/>
          <w:sz w:val="40"/>
          <w:szCs w:val="40"/>
        </w:rPr>
        <w:tab/>
      </w:r>
      <w:r w:rsidRPr="00E13112">
        <w:rPr>
          <w:rFonts w:ascii="Tahoma" w:hAnsi="Tahoma" w:cs="Tahoma"/>
          <w:b/>
          <w:bCs/>
          <w:sz w:val="40"/>
          <w:szCs w:val="40"/>
        </w:rPr>
        <w:tab/>
        <w:t>Due Diligence of Private Credit Managers</w:t>
      </w:r>
    </w:p>
    <w:p w14:paraId="120B2659" w14:textId="77777777" w:rsidR="003E60BA" w:rsidRPr="00E13112" w:rsidRDefault="003E60BA" w:rsidP="003E60BA">
      <w:pPr>
        <w:rPr>
          <w:rFonts w:ascii="Tahoma" w:hAnsi="Tahoma" w:cs="Tahoma"/>
        </w:rPr>
      </w:pPr>
      <w:r w:rsidRPr="00E13112">
        <w:rPr>
          <w:rFonts w:ascii="Tahoma" w:hAnsi="Tahoma" w:cs="Tahoma"/>
          <w:noProof/>
        </w:rPr>
        <mc:AlternateContent>
          <mc:Choice Requires="wps">
            <w:drawing>
              <wp:anchor distT="0" distB="0" distL="114300" distR="114300" simplePos="0" relativeHeight="251658240" behindDoc="0" locked="0" layoutInCell="1" allowOverlap="1" wp14:anchorId="2732A5C7" wp14:editId="5D0E96D6">
                <wp:simplePos x="0" y="0"/>
                <wp:positionH relativeFrom="column">
                  <wp:posOffset>19634</wp:posOffset>
                </wp:positionH>
                <wp:positionV relativeFrom="paragraph">
                  <wp:posOffset>58568</wp:posOffset>
                </wp:positionV>
                <wp:extent cx="6647632" cy="16829"/>
                <wp:effectExtent l="0" t="0" r="20320" b="21590"/>
                <wp:wrapNone/>
                <wp:docPr id="10" name="Straight Connector 10"/>
                <wp:cNvGraphicFramePr/>
                <a:graphic xmlns:a="http://schemas.openxmlformats.org/drawingml/2006/main">
                  <a:graphicData uri="http://schemas.microsoft.com/office/word/2010/wordprocessingShape">
                    <wps:wsp>
                      <wps:cNvCnPr/>
                      <wps:spPr>
                        <a:xfrm flipV="1">
                          <a:off x="0" y="0"/>
                          <a:ext cx="6647632" cy="16829"/>
                        </a:xfrm>
                        <a:prstGeom prst="line">
                          <a:avLst/>
                        </a:prstGeom>
                        <a:ln w="25400">
                          <a:solidFill>
                            <a:srgbClr val="2A284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F6D09F5" id="Straight Connector 10"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55pt,4.6pt" to="5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" strokecolor="#2a284d" strokeweight="2pt">
                <v:stroke joinstyle="miter"/>
              </v:line>
            </w:pict>
          </mc:Fallback>
        </mc:AlternateContent>
      </w:r>
    </w:p>
    <w:p w14:paraId="50CAD602" w14:textId="7A440A0B" w:rsidR="003E60BA" w:rsidRPr="00E13112" w:rsidRDefault="003E60BA" w:rsidP="00432B4B">
      <w:pPr>
        <w:pStyle w:val="DDQSubhead"/>
        <w:jc w:val="center"/>
        <w:rPr>
          <w:sz w:val="28"/>
          <w:szCs w:val="28"/>
        </w:rPr>
      </w:pPr>
      <w:bookmarkStart w:id="26" w:name="_Toc135758865"/>
      <w:r w:rsidRPr="00E13112">
        <w:rPr>
          <w:sz w:val="28"/>
          <w:szCs w:val="28"/>
        </w:rPr>
        <w:t>FURTHER INSTRUCTIONS</w:t>
      </w:r>
      <w:bookmarkEnd w:id="26"/>
    </w:p>
    <w:p w14:paraId="41740A1A" w14:textId="77777777" w:rsidR="003E60BA" w:rsidRPr="00E13112" w:rsidRDefault="003E60BA" w:rsidP="003E60BA">
      <w:pPr>
        <w:rPr>
          <w:rFonts w:ascii="Tahoma" w:hAnsi="Tahoma" w:cs="Tahoma"/>
        </w:rPr>
      </w:pPr>
      <w:r w:rsidRPr="00E13112">
        <w:rPr>
          <w:rFonts w:ascii="Tahoma" w:hAnsi="Tahoma" w:cs="Tahoma"/>
          <w:noProof/>
        </w:rPr>
        <mc:AlternateContent>
          <mc:Choice Requires="wps">
            <w:drawing>
              <wp:anchor distT="0" distB="0" distL="114300" distR="114300" simplePos="0" relativeHeight="251658244" behindDoc="0" locked="0" layoutInCell="1" allowOverlap="1" wp14:anchorId="1BB44DE1" wp14:editId="6F1C80AF">
                <wp:simplePos x="0" y="0"/>
                <wp:positionH relativeFrom="column">
                  <wp:posOffset>19634</wp:posOffset>
                </wp:positionH>
                <wp:positionV relativeFrom="paragraph">
                  <wp:posOffset>58568</wp:posOffset>
                </wp:positionV>
                <wp:extent cx="6647632" cy="16829"/>
                <wp:effectExtent l="0" t="0" r="20320" b="21590"/>
                <wp:wrapNone/>
                <wp:docPr id="12" name="Straight Connector 12"/>
                <wp:cNvGraphicFramePr/>
                <a:graphic xmlns:a="http://schemas.openxmlformats.org/drawingml/2006/main">
                  <a:graphicData uri="http://schemas.microsoft.com/office/word/2010/wordprocessingShape">
                    <wps:wsp>
                      <wps:cNvCnPr/>
                      <wps:spPr>
                        <a:xfrm flipV="1">
                          <a:off x="0" y="0"/>
                          <a:ext cx="6647632" cy="16829"/>
                        </a:xfrm>
                        <a:prstGeom prst="line">
                          <a:avLst/>
                        </a:prstGeom>
                        <a:ln w="25400">
                          <a:solidFill>
                            <a:srgbClr val="2A284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56A59A3" id="Straight Connector 12" o:spid="_x0000_s1026" style="position:absolute;flip:y;z-index:251658244;visibility:visible;mso-wrap-style:square;mso-wrap-distance-left:9pt;mso-wrap-distance-top:0;mso-wrap-distance-right:9pt;mso-wrap-distance-bottom:0;mso-position-horizontal:absolute;mso-position-horizontal-relative:text;mso-position-vertical:absolute;mso-position-vertical-relative:text" from="1.55pt,4.6pt" to="5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" strokecolor="#2a284d" strokeweight="2pt">
                <v:stroke joinstyle="miter"/>
              </v:line>
            </w:pict>
          </mc:Fallback>
        </mc:AlternateContent>
      </w:r>
    </w:p>
    <w:p w14:paraId="038B29F0" w14:textId="6A473E5C" w:rsidR="00381AD4" w:rsidRPr="00381AD4" w:rsidRDefault="00381AD4" w:rsidP="00381AD4">
      <w:pPr>
        <w:pStyle w:val="Bluenoncontents0"/>
        <w:rPr>
          <w:rStyle w:val="TitleChar"/>
          <w:rFonts w:ascii="Tahoma" w:hAnsi="Tahoma" w:cs="Tahoma"/>
          <w:sz w:val="28"/>
          <w:szCs w:val="28"/>
        </w:rPr>
      </w:pPr>
      <w:r w:rsidRPr="00381AD4">
        <w:rPr>
          <w:rStyle w:val="TitleChar"/>
          <w:rFonts w:ascii="Tahoma" w:hAnsi="Tahoma" w:cs="Tahoma"/>
          <w:sz w:val="28"/>
          <w:szCs w:val="28"/>
        </w:rPr>
        <w:t xml:space="preserve">This is the </w:t>
      </w:r>
      <w:r w:rsidR="00234A9F">
        <w:rPr>
          <w:rStyle w:val="TitleChar"/>
          <w:rFonts w:ascii="Tahoma" w:hAnsi="Tahoma" w:cs="Tahoma"/>
          <w:sz w:val="28"/>
          <w:szCs w:val="28"/>
        </w:rPr>
        <w:t>RESPONSIBLE INVES</w:t>
      </w:r>
      <w:r w:rsidR="00182B2F">
        <w:rPr>
          <w:rStyle w:val="TitleChar"/>
          <w:rFonts w:ascii="Tahoma" w:hAnsi="Tahoma" w:cs="Tahoma"/>
          <w:sz w:val="28"/>
          <w:szCs w:val="28"/>
        </w:rPr>
        <w:t>T</w:t>
      </w:r>
      <w:r w:rsidR="00234A9F">
        <w:rPr>
          <w:rStyle w:val="TitleChar"/>
          <w:rFonts w:ascii="Tahoma" w:hAnsi="Tahoma" w:cs="Tahoma"/>
          <w:sz w:val="28"/>
          <w:szCs w:val="28"/>
        </w:rPr>
        <w:t>MENT</w:t>
      </w:r>
      <w:r w:rsidRPr="00381AD4">
        <w:rPr>
          <w:rStyle w:val="TitleChar"/>
          <w:rFonts w:ascii="Tahoma" w:hAnsi="Tahoma" w:cs="Tahoma"/>
          <w:sz w:val="28"/>
          <w:szCs w:val="28"/>
        </w:rPr>
        <w:t xml:space="preserve"> MODULE.</w:t>
      </w:r>
    </w:p>
    <w:p w14:paraId="52383713" w14:textId="5FECE9C3" w:rsidR="00101A24" w:rsidRPr="00AB0F27" w:rsidRDefault="00101A24" w:rsidP="00101A24">
      <w:pPr>
        <w:jc w:val="both"/>
        <w:rPr>
          <w:rFonts w:ascii="Tahoma" w:hAnsi="Tahoma" w:cs="Tahoma"/>
        </w:rPr>
      </w:pPr>
      <w:r w:rsidRPr="00AB0F27">
        <w:rPr>
          <w:rFonts w:ascii="Tahoma" w:hAnsi="Tahoma" w:cs="Tahoma"/>
        </w:rPr>
        <w:t xml:space="preserve">Use of this module and the DDQ generally is subject to the </w:t>
      </w:r>
      <w:hyperlink r:id="rId26" w:history="1">
        <w:r w:rsidR="00EA0739" w:rsidRPr="00E81DA1">
          <w:rPr>
            <w:rStyle w:val="Hyperlink"/>
            <w:rFonts w:ascii="Tahoma" w:hAnsi="Tahoma" w:cs="Tahoma"/>
            <w:sz w:val="18"/>
            <w:szCs w:val="18"/>
          </w:rPr>
          <w:t>Terms of Use</w:t>
        </w:r>
      </w:hyperlink>
      <w:r w:rsidRPr="00AB0F27">
        <w:rPr>
          <w:rFonts w:ascii="Tahoma" w:hAnsi="Tahoma" w:cs="Tahoma"/>
        </w:rPr>
        <w:t xml:space="preserve">. </w:t>
      </w:r>
    </w:p>
    <w:p w14:paraId="5C3DC13D" w14:textId="77777777" w:rsidR="00101A24" w:rsidRPr="004131F0" w:rsidRDefault="00101A24" w:rsidP="00101A24">
      <w:pPr>
        <w:pStyle w:val="BlueNonContents"/>
        <w:rPr>
          <w:rStyle w:val="TitleChar"/>
          <w:sz w:val="28"/>
          <w:szCs w:val="28"/>
        </w:rPr>
      </w:pPr>
      <w:bookmarkStart w:id="27" w:name="Instructions"/>
      <w:r w:rsidRPr="00101A24">
        <w:t>Introduction</w:t>
      </w:r>
    </w:p>
    <w:bookmarkEnd w:id="27"/>
    <w:p w14:paraId="482B18FA" w14:textId="14EED8BD" w:rsidR="00101A24" w:rsidRPr="00AB0F27" w:rsidRDefault="00101A24" w:rsidP="00101A24">
      <w:pPr>
        <w:jc w:val="both"/>
        <w:rPr>
          <w:rFonts w:ascii="Tahoma" w:hAnsi="Tahoma" w:cs="Tahoma"/>
        </w:rPr>
      </w:pPr>
      <w:r w:rsidRPr="00AB0F27">
        <w:rPr>
          <w:rFonts w:ascii="Tahoma" w:hAnsi="Tahoma" w:cs="Tahoma"/>
        </w:rPr>
        <w:t xml:space="preserve">The questions in this due diligence questionnaire are based on the United Nations-supported Principles of Responsible Investment (UN PRI) </w:t>
      </w:r>
      <w:r w:rsidR="00A41366">
        <w:rPr>
          <w:rFonts w:ascii="Tahoma" w:hAnsi="Tahoma" w:cs="Tahoma"/>
        </w:rPr>
        <w:t xml:space="preserve">Private Credit Investor </w:t>
      </w:r>
      <w:r w:rsidR="003F7778">
        <w:rPr>
          <w:rFonts w:ascii="Tahoma" w:hAnsi="Tahoma" w:cs="Tahoma"/>
        </w:rPr>
        <w:t>ESG</w:t>
      </w:r>
      <w:r w:rsidRPr="00AB0F27">
        <w:rPr>
          <w:rFonts w:ascii="Tahoma" w:hAnsi="Tahoma" w:cs="Tahoma"/>
        </w:rPr>
        <w:t xml:space="preserve"> Due Diligence Questionnaire (‘</w:t>
      </w:r>
      <w:r w:rsidR="003F7778">
        <w:rPr>
          <w:rFonts w:ascii="Tahoma" w:hAnsi="Tahoma" w:cs="Tahoma"/>
        </w:rPr>
        <w:t>PRI</w:t>
      </w:r>
      <w:r w:rsidRPr="00AB0F27">
        <w:rPr>
          <w:rFonts w:ascii="Tahoma" w:hAnsi="Tahoma" w:cs="Tahoma"/>
        </w:rPr>
        <w:t xml:space="preserve"> DDQ’).  The questions track those in the </w:t>
      </w:r>
      <w:r w:rsidR="00020863">
        <w:rPr>
          <w:rFonts w:ascii="Tahoma" w:hAnsi="Tahoma" w:cs="Tahoma"/>
        </w:rPr>
        <w:t>P</w:t>
      </w:r>
      <w:r w:rsidRPr="00AB0F27">
        <w:rPr>
          <w:rFonts w:ascii="Tahoma" w:hAnsi="Tahoma" w:cs="Tahoma"/>
        </w:rPr>
        <w:t>RI DDQ, but in an AIMA DDQ format.</w:t>
      </w:r>
    </w:p>
    <w:p w14:paraId="562E94D3" w14:textId="7A06F2E7" w:rsidR="00101A24" w:rsidRPr="00AB0F27" w:rsidRDefault="00101A24" w:rsidP="00101A24">
      <w:pPr>
        <w:jc w:val="both"/>
        <w:rPr>
          <w:rFonts w:ascii="Tahoma" w:hAnsi="Tahoma" w:cs="Tahoma"/>
        </w:rPr>
      </w:pPr>
      <w:r w:rsidRPr="00AB0F27">
        <w:rPr>
          <w:rFonts w:ascii="Tahoma" w:hAnsi="Tahoma" w:cs="Tahoma"/>
        </w:rPr>
        <w:t xml:space="preserve">As the </w:t>
      </w:r>
      <w:r w:rsidR="00020863">
        <w:rPr>
          <w:rFonts w:ascii="Tahoma" w:hAnsi="Tahoma" w:cs="Tahoma"/>
        </w:rPr>
        <w:t>P</w:t>
      </w:r>
      <w:r w:rsidRPr="00AB0F27">
        <w:rPr>
          <w:rFonts w:ascii="Tahoma" w:hAnsi="Tahoma" w:cs="Tahoma"/>
        </w:rPr>
        <w:t xml:space="preserve">RI DDQ is a public document, there are no requirements that either the person filling in this form or the recipient be an AIMA member.  However, copyright in the questions remains with UN PRI.  The original </w:t>
      </w:r>
      <w:r w:rsidR="00020863">
        <w:rPr>
          <w:rFonts w:ascii="Tahoma" w:hAnsi="Tahoma" w:cs="Tahoma"/>
        </w:rPr>
        <w:t>PR</w:t>
      </w:r>
      <w:r w:rsidRPr="00AB0F27">
        <w:rPr>
          <w:rFonts w:ascii="Tahoma" w:hAnsi="Tahoma" w:cs="Tahoma"/>
        </w:rPr>
        <w:t xml:space="preserve">I DDQ and related UN PRI publications may be accessed </w:t>
      </w:r>
      <w:r w:rsidRPr="00020863">
        <w:rPr>
          <w:rFonts w:ascii="Tahoma" w:hAnsi="Tahoma" w:cs="Tahoma"/>
          <w:highlight w:val="yellow"/>
        </w:rPr>
        <w:t>here</w:t>
      </w:r>
      <w:r w:rsidRPr="00AB0F27">
        <w:rPr>
          <w:rFonts w:ascii="Tahoma" w:hAnsi="Tahoma" w:cs="Tahoma"/>
        </w:rPr>
        <w:t>.</w:t>
      </w:r>
    </w:p>
    <w:p w14:paraId="6210F324" w14:textId="5EE11E27" w:rsidR="00111665" w:rsidRDefault="00111665" w:rsidP="00111665">
      <w:pPr>
        <w:jc w:val="both"/>
        <w:rPr>
          <w:rFonts w:ascii="Tahoma" w:hAnsi="Tahoma" w:cs="Tahoma"/>
        </w:rPr>
      </w:pPr>
      <w:r>
        <w:rPr>
          <w:rFonts w:ascii="Tahoma" w:hAnsi="Tahoma" w:cs="Tahoma"/>
        </w:rPr>
        <w:t>The table below shows how the questions in this module line up against the questions in the PRI DDQ.</w:t>
      </w:r>
    </w:p>
    <w:tbl>
      <w:tblPr>
        <w:tblStyle w:val="TableGrid"/>
        <w:tblW w:w="0" w:type="auto"/>
        <w:tblLook w:val="04A0" w:firstRow="1" w:lastRow="0" w:firstColumn="1" w:lastColumn="0" w:noHBand="0" w:noVBand="1"/>
      </w:tblPr>
      <w:tblGrid>
        <w:gridCol w:w="3955"/>
        <w:gridCol w:w="4950"/>
      </w:tblGrid>
      <w:tr w:rsidR="00111665" w:rsidRPr="00721606" w14:paraId="4BC20999" w14:textId="77777777" w:rsidTr="006B1739">
        <w:trPr>
          <w:tblHeader/>
        </w:trPr>
        <w:tc>
          <w:tcPr>
            <w:tcW w:w="3955" w:type="dxa"/>
            <w:shd w:val="clear" w:color="auto" w:fill="EAECEE"/>
          </w:tcPr>
          <w:p w14:paraId="77134A85" w14:textId="77777777" w:rsidR="00111665" w:rsidRPr="00721606" w:rsidRDefault="00111665" w:rsidP="006B1739">
            <w:pPr>
              <w:spacing w:before="60" w:after="60"/>
              <w:rPr>
                <w:rFonts w:ascii="Tahoma" w:hAnsi="Tahoma" w:cs="Tahoma"/>
                <w:b/>
                <w:bCs/>
                <w:sz w:val="18"/>
                <w:szCs w:val="18"/>
              </w:rPr>
            </w:pPr>
            <w:r w:rsidRPr="00721606">
              <w:rPr>
                <w:rFonts w:ascii="Tahoma" w:hAnsi="Tahoma" w:cs="Tahoma"/>
                <w:b/>
                <w:bCs/>
                <w:sz w:val="18"/>
                <w:szCs w:val="18"/>
              </w:rPr>
              <w:t>Question in this module</w:t>
            </w:r>
          </w:p>
        </w:tc>
        <w:tc>
          <w:tcPr>
            <w:tcW w:w="4950" w:type="dxa"/>
            <w:shd w:val="clear" w:color="auto" w:fill="EAECEE"/>
          </w:tcPr>
          <w:p w14:paraId="3A1ED444" w14:textId="25B3DC94" w:rsidR="00111665" w:rsidRPr="00721606" w:rsidRDefault="00111665" w:rsidP="006B1739">
            <w:pPr>
              <w:spacing w:before="60" w:after="60"/>
              <w:rPr>
                <w:rFonts w:ascii="Tahoma" w:hAnsi="Tahoma" w:cs="Tahoma"/>
                <w:b/>
                <w:bCs/>
                <w:sz w:val="18"/>
                <w:szCs w:val="18"/>
              </w:rPr>
            </w:pPr>
            <w:r w:rsidRPr="00721606">
              <w:rPr>
                <w:rFonts w:ascii="Tahoma" w:hAnsi="Tahoma" w:cs="Tahoma"/>
                <w:b/>
                <w:bCs/>
                <w:sz w:val="18"/>
                <w:szCs w:val="18"/>
              </w:rPr>
              <w:t>Question in PRI DDQ</w:t>
            </w:r>
          </w:p>
        </w:tc>
      </w:tr>
      <w:tr w:rsidR="00111665" w:rsidRPr="00721606" w14:paraId="387C4A3A" w14:textId="77777777" w:rsidTr="006B1739">
        <w:tc>
          <w:tcPr>
            <w:tcW w:w="8905" w:type="dxa"/>
            <w:gridSpan w:val="2"/>
          </w:tcPr>
          <w:p w14:paraId="6DF704B3" w14:textId="77777777" w:rsidR="00111665" w:rsidRPr="00721606" w:rsidRDefault="00111665" w:rsidP="006B1739">
            <w:pPr>
              <w:spacing w:before="60" w:after="60"/>
              <w:rPr>
                <w:rFonts w:ascii="Tahoma" w:hAnsi="Tahoma" w:cs="Tahoma"/>
                <w:i/>
                <w:iCs/>
                <w:sz w:val="18"/>
                <w:szCs w:val="18"/>
              </w:rPr>
            </w:pPr>
            <w:r w:rsidRPr="00721606">
              <w:rPr>
                <w:rFonts w:ascii="Tahoma" w:hAnsi="Tahoma" w:cs="Tahoma"/>
                <w:i/>
                <w:iCs/>
                <w:sz w:val="18"/>
                <w:szCs w:val="18"/>
              </w:rPr>
              <w:t>Investment Manager Level</w:t>
            </w:r>
          </w:p>
        </w:tc>
      </w:tr>
      <w:tr w:rsidR="00111665" w:rsidRPr="00721606" w14:paraId="7414A9C0" w14:textId="77777777" w:rsidTr="006B1739">
        <w:tc>
          <w:tcPr>
            <w:tcW w:w="3955" w:type="dxa"/>
          </w:tcPr>
          <w:p w14:paraId="13386F03" w14:textId="5043058B" w:rsidR="00111665" w:rsidRPr="00721606" w:rsidRDefault="009F1A4B" w:rsidP="006B1739">
            <w:pPr>
              <w:pStyle w:val="ListParagraph"/>
              <w:spacing w:before="60" w:after="60"/>
              <w:ind w:left="0"/>
              <w:rPr>
                <w:rFonts w:ascii="Tahoma" w:hAnsi="Tahoma" w:cs="Tahoma"/>
                <w:sz w:val="18"/>
                <w:szCs w:val="18"/>
              </w:rPr>
            </w:pPr>
            <w:r>
              <w:rPr>
                <w:rFonts w:ascii="Tahoma" w:hAnsi="Tahoma" w:cs="Tahoma"/>
                <w:sz w:val="18"/>
                <w:szCs w:val="18"/>
              </w:rPr>
              <w:t>1</w:t>
            </w:r>
            <w:r>
              <w:rPr>
                <w:sz w:val="18"/>
                <w:szCs w:val="18"/>
              </w:rPr>
              <w:t>.1</w:t>
            </w:r>
          </w:p>
        </w:tc>
        <w:tc>
          <w:tcPr>
            <w:tcW w:w="4950" w:type="dxa"/>
          </w:tcPr>
          <w:p w14:paraId="770774B1" w14:textId="615AD6E4" w:rsidR="00111665" w:rsidRPr="00721606" w:rsidRDefault="009F1A4B" w:rsidP="006B1739">
            <w:pPr>
              <w:spacing w:before="60" w:after="60"/>
              <w:rPr>
                <w:rFonts w:ascii="Tahoma" w:hAnsi="Tahoma" w:cs="Tahoma"/>
                <w:sz w:val="18"/>
                <w:szCs w:val="18"/>
              </w:rPr>
            </w:pPr>
            <w:r>
              <w:rPr>
                <w:rFonts w:ascii="Tahoma" w:hAnsi="Tahoma" w:cs="Tahoma"/>
                <w:sz w:val="18"/>
                <w:szCs w:val="18"/>
              </w:rPr>
              <w:t>1</w:t>
            </w:r>
            <w:r>
              <w:rPr>
                <w:sz w:val="18"/>
                <w:szCs w:val="18"/>
              </w:rPr>
              <w:t>.1</w:t>
            </w:r>
          </w:p>
        </w:tc>
      </w:tr>
      <w:tr w:rsidR="00111665" w:rsidRPr="00721606" w14:paraId="216A7FDB" w14:textId="77777777" w:rsidTr="006B1739">
        <w:tc>
          <w:tcPr>
            <w:tcW w:w="3955" w:type="dxa"/>
          </w:tcPr>
          <w:p w14:paraId="57C129E7" w14:textId="2FB72EAB" w:rsidR="00111665" w:rsidRPr="00721606" w:rsidRDefault="009F1A4B" w:rsidP="006B1739">
            <w:pPr>
              <w:spacing w:before="60" w:after="60"/>
              <w:rPr>
                <w:rFonts w:ascii="Tahoma" w:hAnsi="Tahoma" w:cs="Tahoma"/>
                <w:sz w:val="18"/>
                <w:szCs w:val="18"/>
              </w:rPr>
            </w:pPr>
            <w:r>
              <w:rPr>
                <w:rFonts w:ascii="Tahoma" w:hAnsi="Tahoma" w:cs="Tahoma"/>
                <w:sz w:val="18"/>
                <w:szCs w:val="18"/>
              </w:rPr>
              <w:t>1</w:t>
            </w:r>
            <w:r>
              <w:rPr>
                <w:sz w:val="18"/>
                <w:szCs w:val="18"/>
              </w:rPr>
              <w:t>.2</w:t>
            </w:r>
          </w:p>
        </w:tc>
        <w:tc>
          <w:tcPr>
            <w:tcW w:w="4950" w:type="dxa"/>
          </w:tcPr>
          <w:p w14:paraId="28716633" w14:textId="2B261A10" w:rsidR="00111665" w:rsidRPr="00721606" w:rsidRDefault="009F1A4B" w:rsidP="006B1739">
            <w:pPr>
              <w:spacing w:before="60" w:after="60"/>
              <w:rPr>
                <w:rFonts w:ascii="Tahoma" w:hAnsi="Tahoma" w:cs="Tahoma"/>
                <w:sz w:val="18"/>
                <w:szCs w:val="18"/>
              </w:rPr>
            </w:pPr>
            <w:r>
              <w:rPr>
                <w:rFonts w:ascii="Tahoma" w:hAnsi="Tahoma" w:cs="Tahoma"/>
                <w:sz w:val="18"/>
                <w:szCs w:val="18"/>
              </w:rPr>
              <w:t>1</w:t>
            </w:r>
            <w:r>
              <w:rPr>
                <w:sz w:val="18"/>
                <w:szCs w:val="18"/>
              </w:rPr>
              <w:t>.2</w:t>
            </w:r>
          </w:p>
        </w:tc>
      </w:tr>
      <w:tr w:rsidR="00111665" w:rsidRPr="00721606" w14:paraId="2D9D1793" w14:textId="77777777" w:rsidTr="006B1739">
        <w:tc>
          <w:tcPr>
            <w:tcW w:w="3955" w:type="dxa"/>
          </w:tcPr>
          <w:p w14:paraId="0DB7B96C" w14:textId="2DC62308" w:rsidR="00111665" w:rsidRPr="00721606" w:rsidRDefault="00024DD0" w:rsidP="006B1739">
            <w:pPr>
              <w:spacing w:before="60" w:after="60"/>
              <w:rPr>
                <w:rFonts w:ascii="Tahoma" w:hAnsi="Tahoma" w:cs="Tahoma"/>
                <w:sz w:val="18"/>
                <w:szCs w:val="18"/>
              </w:rPr>
            </w:pPr>
            <w:r>
              <w:rPr>
                <w:rFonts w:ascii="Tahoma" w:hAnsi="Tahoma" w:cs="Tahoma"/>
                <w:sz w:val="18"/>
                <w:szCs w:val="18"/>
              </w:rPr>
              <w:t>1</w:t>
            </w:r>
            <w:r>
              <w:rPr>
                <w:sz w:val="18"/>
                <w:szCs w:val="18"/>
              </w:rPr>
              <w:t>.3</w:t>
            </w:r>
          </w:p>
        </w:tc>
        <w:tc>
          <w:tcPr>
            <w:tcW w:w="4950" w:type="dxa"/>
          </w:tcPr>
          <w:p w14:paraId="5C5114F0" w14:textId="0327D4AA" w:rsidR="00111665" w:rsidRPr="00721606" w:rsidRDefault="00024DD0" w:rsidP="006B1739">
            <w:pPr>
              <w:spacing w:before="60" w:after="60"/>
              <w:rPr>
                <w:rFonts w:ascii="Tahoma" w:hAnsi="Tahoma" w:cs="Tahoma"/>
                <w:sz w:val="18"/>
                <w:szCs w:val="18"/>
              </w:rPr>
            </w:pPr>
            <w:r>
              <w:rPr>
                <w:rFonts w:ascii="Tahoma" w:hAnsi="Tahoma" w:cs="Tahoma"/>
                <w:sz w:val="18"/>
                <w:szCs w:val="18"/>
              </w:rPr>
              <w:t>1</w:t>
            </w:r>
            <w:r>
              <w:rPr>
                <w:sz w:val="18"/>
                <w:szCs w:val="18"/>
              </w:rPr>
              <w:t>.3</w:t>
            </w:r>
          </w:p>
        </w:tc>
      </w:tr>
      <w:tr w:rsidR="00111665" w:rsidRPr="00721606" w14:paraId="0B93C3B6" w14:textId="77777777" w:rsidTr="006B1739">
        <w:tc>
          <w:tcPr>
            <w:tcW w:w="3955" w:type="dxa"/>
          </w:tcPr>
          <w:p w14:paraId="7E9E3AD0" w14:textId="6E38EE14" w:rsidR="00111665" w:rsidRPr="00721606" w:rsidRDefault="00024DD0" w:rsidP="006B1739">
            <w:pPr>
              <w:spacing w:before="60" w:after="60"/>
              <w:rPr>
                <w:rFonts w:ascii="Tahoma" w:hAnsi="Tahoma" w:cs="Tahoma"/>
                <w:sz w:val="18"/>
                <w:szCs w:val="18"/>
              </w:rPr>
            </w:pPr>
            <w:r>
              <w:rPr>
                <w:rFonts w:ascii="Tahoma" w:hAnsi="Tahoma" w:cs="Tahoma"/>
                <w:sz w:val="18"/>
                <w:szCs w:val="18"/>
              </w:rPr>
              <w:t>1</w:t>
            </w:r>
            <w:r>
              <w:rPr>
                <w:sz w:val="18"/>
                <w:szCs w:val="18"/>
              </w:rPr>
              <w:t>.4</w:t>
            </w:r>
          </w:p>
        </w:tc>
        <w:tc>
          <w:tcPr>
            <w:tcW w:w="4950" w:type="dxa"/>
          </w:tcPr>
          <w:p w14:paraId="17434AA8" w14:textId="220C7EE3" w:rsidR="00111665" w:rsidRPr="00721606" w:rsidRDefault="007375A9" w:rsidP="006B1739">
            <w:pPr>
              <w:spacing w:before="60" w:after="60"/>
              <w:rPr>
                <w:rFonts w:ascii="Tahoma" w:hAnsi="Tahoma" w:cs="Tahoma"/>
                <w:sz w:val="18"/>
                <w:szCs w:val="18"/>
              </w:rPr>
            </w:pPr>
            <w:r>
              <w:rPr>
                <w:rFonts w:ascii="Tahoma" w:hAnsi="Tahoma" w:cs="Tahoma"/>
                <w:sz w:val="18"/>
                <w:szCs w:val="18"/>
              </w:rPr>
              <w:t>1.4</w:t>
            </w:r>
          </w:p>
        </w:tc>
      </w:tr>
      <w:tr w:rsidR="00111665" w:rsidRPr="00721606" w14:paraId="1DF09B63" w14:textId="77777777" w:rsidTr="006B1739">
        <w:tc>
          <w:tcPr>
            <w:tcW w:w="3955" w:type="dxa"/>
          </w:tcPr>
          <w:p w14:paraId="3EC7C4D4" w14:textId="0CF0C49F" w:rsidR="00111665" w:rsidRPr="00721606" w:rsidRDefault="00024DD0" w:rsidP="006B1739">
            <w:pPr>
              <w:spacing w:before="60" w:after="60"/>
              <w:rPr>
                <w:rFonts w:ascii="Tahoma" w:hAnsi="Tahoma" w:cs="Tahoma"/>
                <w:sz w:val="18"/>
                <w:szCs w:val="18"/>
              </w:rPr>
            </w:pPr>
            <w:r>
              <w:rPr>
                <w:rFonts w:ascii="Tahoma" w:hAnsi="Tahoma" w:cs="Tahoma"/>
                <w:sz w:val="18"/>
                <w:szCs w:val="18"/>
              </w:rPr>
              <w:t>1</w:t>
            </w:r>
            <w:r>
              <w:rPr>
                <w:sz w:val="18"/>
                <w:szCs w:val="18"/>
              </w:rPr>
              <w:t>.5</w:t>
            </w:r>
          </w:p>
        </w:tc>
        <w:tc>
          <w:tcPr>
            <w:tcW w:w="4950" w:type="dxa"/>
          </w:tcPr>
          <w:p w14:paraId="10D6DD33" w14:textId="612BC964" w:rsidR="00111665" w:rsidRPr="00721606" w:rsidRDefault="007375A9" w:rsidP="006B1739">
            <w:pPr>
              <w:spacing w:before="60" w:after="60"/>
              <w:rPr>
                <w:rFonts w:ascii="Tahoma" w:hAnsi="Tahoma" w:cs="Tahoma"/>
                <w:sz w:val="18"/>
                <w:szCs w:val="18"/>
              </w:rPr>
            </w:pPr>
            <w:r>
              <w:rPr>
                <w:rFonts w:ascii="Tahoma" w:hAnsi="Tahoma" w:cs="Tahoma"/>
                <w:sz w:val="18"/>
                <w:szCs w:val="18"/>
              </w:rPr>
              <w:t>1.5</w:t>
            </w:r>
          </w:p>
        </w:tc>
      </w:tr>
      <w:tr w:rsidR="00111665" w:rsidRPr="00721606" w14:paraId="3220A96A" w14:textId="77777777" w:rsidTr="006B1739">
        <w:tc>
          <w:tcPr>
            <w:tcW w:w="3955" w:type="dxa"/>
          </w:tcPr>
          <w:p w14:paraId="3285DEBC" w14:textId="45821B07" w:rsidR="00111665" w:rsidRPr="00721606" w:rsidRDefault="00024DD0" w:rsidP="006B1739">
            <w:pPr>
              <w:spacing w:before="60" w:after="60"/>
              <w:rPr>
                <w:rFonts w:ascii="Tahoma" w:hAnsi="Tahoma" w:cs="Tahoma"/>
                <w:sz w:val="18"/>
                <w:szCs w:val="18"/>
              </w:rPr>
            </w:pPr>
            <w:r>
              <w:rPr>
                <w:rFonts w:ascii="Tahoma" w:hAnsi="Tahoma" w:cs="Tahoma"/>
                <w:sz w:val="18"/>
                <w:szCs w:val="18"/>
              </w:rPr>
              <w:t>1</w:t>
            </w:r>
            <w:r>
              <w:rPr>
                <w:sz w:val="18"/>
                <w:szCs w:val="18"/>
              </w:rPr>
              <w:t>.6</w:t>
            </w:r>
          </w:p>
        </w:tc>
        <w:tc>
          <w:tcPr>
            <w:tcW w:w="4950" w:type="dxa"/>
          </w:tcPr>
          <w:p w14:paraId="54BEADDC" w14:textId="1A800E00" w:rsidR="00111665" w:rsidRPr="00721606" w:rsidRDefault="007375A9" w:rsidP="006B1739">
            <w:pPr>
              <w:spacing w:before="60" w:after="60"/>
              <w:rPr>
                <w:rFonts w:ascii="Tahoma" w:hAnsi="Tahoma" w:cs="Tahoma"/>
                <w:sz w:val="18"/>
                <w:szCs w:val="18"/>
              </w:rPr>
            </w:pPr>
            <w:r>
              <w:rPr>
                <w:rFonts w:ascii="Tahoma" w:hAnsi="Tahoma" w:cs="Tahoma"/>
                <w:sz w:val="18"/>
                <w:szCs w:val="18"/>
              </w:rPr>
              <w:t>1.6</w:t>
            </w:r>
          </w:p>
        </w:tc>
      </w:tr>
      <w:tr w:rsidR="00111665" w:rsidRPr="00721606" w14:paraId="7D9445C1" w14:textId="77777777" w:rsidTr="006B1739">
        <w:tc>
          <w:tcPr>
            <w:tcW w:w="3955" w:type="dxa"/>
          </w:tcPr>
          <w:p w14:paraId="2A100ED7" w14:textId="5D5E2F07" w:rsidR="00111665" w:rsidRPr="00721606" w:rsidRDefault="00024DD0" w:rsidP="006B1739">
            <w:pPr>
              <w:spacing w:before="60" w:after="60"/>
              <w:rPr>
                <w:rFonts w:ascii="Tahoma" w:hAnsi="Tahoma" w:cs="Tahoma"/>
                <w:sz w:val="18"/>
                <w:szCs w:val="18"/>
              </w:rPr>
            </w:pPr>
            <w:r>
              <w:rPr>
                <w:rFonts w:ascii="Tahoma" w:hAnsi="Tahoma" w:cs="Tahoma"/>
                <w:sz w:val="18"/>
                <w:szCs w:val="18"/>
              </w:rPr>
              <w:t>1</w:t>
            </w:r>
            <w:r>
              <w:rPr>
                <w:sz w:val="18"/>
                <w:szCs w:val="18"/>
              </w:rPr>
              <w:t>.7</w:t>
            </w:r>
          </w:p>
        </w:tc>
        <w:tc>
          <w:tcPr>
            <w:tcW w:w="4950" w:type="dxa"/>
          </w:tcPr>
          <w:p w14:paraId="451624F3" w14:textId="38C8156C" w:rsidR="00111665" w:rsidRPr="00721606" w:rsidRDefault="007375A9" w:rsidP="006B1739">
            <w:pPr>
              <w:spacing w:before="60" w:after="60"/>
              <w:rPr>
                <w:rFonts w:ascii="Tahoma" w:hAnsi="Tahoma" w:cs="Tahoma"/>
                <w:sz w:val="18"/>
                <w:szCs w:val="18"/>
              </w:rPr>
            </w:pPr>
            <w:r>
              <w:rPr>
                <w:rFonts w:ascii="Tahoma" w:hAnsi="Tahoma" w:cs="Tahoma"/>
                <w:sz w:val="18"/>
                <w:szCs w:val="18"/>
              </w:rPr>
              <w:t>1.7</w:t>
            </w:r>
          </w:p>
        </w:tc>
      </w:tr>
      <w:tr w:rsidR="00111665" w:rsidRPr="00721606" w14:paraId="0F9E8262" w14:textId="77777777" w:rsidTr="006B1739">
        <w:tc>
          <w:tcPr>
            <w:tcW w:w="3955" w:type="dxa"/>
          </w:tcPr>
          <w:p w14:paraId="3C450841" w14:textId="76C5177B" w:rsidR="00111665" w:rsidRPr="00721606" w:rsidRDefault="00227F7B" w:rsidP="006B1739">
            <w:pPr>
              <w:spacing w:before="60" w:after="60"/>
              <w:rPr>
                <w:rFonts w:ascii="Tahoma" w:hAnsi="Tahoma" w:cs="Tahoma"/>
                <w:sz w:val="18"/>
                <w:szCs w:val="18"/>
              </w:rPr>
            </w:pPr>
            <w:r>
              <w:rPr>
                <w:rFonts w:ascii="Tahoma" w:hAnsi="Tahoma" w:cs="Tahoma"/>
                <w:sz w:val="18"/>
                <w:szCs w:val="18"/>
              </w:rPr>
              <w:t>2.1</w:t>
            </w:r>
          </w:p>
        </w:tc>
        <w:tc>
          <w:tcPr>
            <w:tcW w:w="4950" w:type="dxa"/>
          </w:tcPr>
          <w:p w14:paraId="3F5A8B4B" w14:textId="5866C02E" w:rsidR="00111665" w:rsidRPr="00721606" w:rsidRDefault="003245F8" w:rsidP="006B1739">
            <w:pPr>
              <w:spacing w:before="60" w:after="60"/>
              <w:rPr>
                <w:rFonts w:ascii="Tahoma" w:hAnsi="Tahoma" w:cs="Tahoma"/>
                <w:sz w:val="18"/>
                <w:szCs w:val="18"/>
              </w:rPr>
            </w:pPr>
            <w:r>
              <w:rPr>
                <w:rFonts w:ascii="Tahoma" w:hAnsi="Tahoma" w:cs="Tahoma"/>
                <w:sz w:val="18"/>
                <w:szCs w:val="18"/>
              </w:rPr>
              <w:t>6</w:t>
            </w:r>
            <w:r w:rsidR="00227F7B">
              <w:rPr>
                <w:rFonts w:ascii="Tahoma" w:hAnsi="Tahoma" w:cs="Tahoma"/>
                <w:sz w:val="18"/>
                <w:szCs w:val="18"/>
              </w:rPr>
              <w:t>.1</w:t>
            </w:r>
          </w:p>
        </w:tc>
      </w:tr>
      <w:tr w:rsidR="00111665" w:rsidRPr="00721606" w14:paraId="6242F4B3" w14:textId="77777777" w:rsidTr="006B1739">
        <w:tc>
          <w:tcPr>
            <w:tcW w:w="3955" w:type="dxa"/>
          </w:tcPr>
          <w:p w14:paraId="4EFC9DAD" w14:textId="2450C88C" w:rsidR="00111665" w:rsidRPr="00721606" w:rsidRDefault="00F050C8" w:rsidP="006B1739">
            <w:pPr>
              <w:spacing w:before="60" w:after="60"/>
              <w:rPr>
                <w:rFonts w:ascii="Tahoma" w:hAnsi="Tahoma" w:cs="Tahoma"/>
                <w:sz w:val="18"/>
                <w:szCs w:val="18"/>
              </w:rPr>
            </w:pPr>
            <w:r>
              <w:rPr>
                <w:rFonts w:ascii="Tahoma" w:hAnsi="Tahoma" w:cs="Tahoma"/>
                <w:sz w:val="18"/>
                <w:szCs w:val="18"/>
              </w:rPr>
              <w:t>3.1</w:t>
            </w:r>
          </w:p>
        </w:tc>
        <w:tc>
          <w:tcPr>
            <w:tcW w:w="4950" w:type="dxa"/>
          </w:tcPr>
          <w:p w14:paraId="4C39D8E7" w14:textId="1ECBA026" w:rsidR="00111665" w:rsidRPr="00721606" w:rsidRDefault="003245F8" w:rsidP="006B1739">
            <w:pPr>
              <w:spacing w:before="60" w:after="60"/>
              <w:rPr>
                <w:rFonts w:ascii="Tahoma" w:hAnsi="Tahoma" w:cs="Tahoma"/>
                <w:sz w:val="18"/>
                <w:szCs w:val="18"/>
              </w:rPr>
            </w:pPr>
            <w:r>
              <w:rPr>
                <w:rFonts w:ascii="Tahoma" w:hAnsi="Tahoma" w:cs="Tahoma"/>
                <w:sz w:val="18"/>
                <w:szCs w:val="18"/>
              </w:rPr>
              <w:t>7</w:t>
            </w:r>
            <w:r w:rsidR="00F050C8">
              <w:rPr>
                <w:rFonts w:ascii="Tahoma" w:hAnsi="Tahoma" w:cs="Tahoma"/>
                <w:sz w:val="18"/>
                <w:szCs w:val="18"/>
              </w:rPr>
              <w:t>.1</w:t>
            </w:r>
          </w:p>
        </w:tc>
      </w:tr>
      <w:tr w:rsidR="00111665" w:rsidRPr="00721606" w14:paraId="1B5E27C6" w14:textId="77777777" w:rsidTr="006B1739">
        <w:tc>
          <w:tcPr>
            <w:tcW w:w="3955" w:type="dxa"/>
          </w:tcPr>
          <w:p w14:paraId="3DB26E9D" w14:textId="3D428156" w:rsidR="00111665" w:rsidRPr="00905823" w:rsidRDefault="00905823" w:rsidP="006B1739">
            <w:pPr>
              <w:spacing w:before="60" w:after="60"/>
              <w:rPr>
                <w:rFonts w:ascii="Tahoma" w:hAnsi="Tahoma" w:cs="Tahoma"/>
                <w:sz w:val="18"/>
                <w:szCs w:val="18"/>
              </w:rPr>
            </w:pPr>
            <w:r>
              <w:rPr>
                <w:rFonts w:ascii="Tahoma" w:hAnsi="Tahoma" w:cs="Tahoma"/>
                <w:sz w:val="18"/>
                <w:szCs w:val="18"/>
              </w:rPr>
              <w:t>4.1</w:t>
            </w:r>
          </w:p>
        </w:tc>
        <w:tc>
          <w:tcPr>
            <w:tcW w:w="4950" w:type="dxa"/>
          </w:tcPr>
          <w:p w14:paraId="014A52FB" w14:textId="578CCCE7" w:rsidR="00111665" w:rsidRPr="00721606" w:rsidRDefault="00C10316" w:rsidP="006B1739">
            <w:pPr>
              <w:spacing w:before="60" w:after="60"/>
              <w:rPr>
                <w:rFonts w:ascii="Tahoma" w:hAnsi="Tahoma" w:cs="Tahoma"/>
                <w:sz w:val="18"/>
                <w:szCs w:val="18"/>
              </w:rPr>
            </w:pPr>
            <w:r w:rsidRPr="00AA0815">
              <w:rPr>
                <w:rFonts w:ascii="Tahoma" w:hAnsi="Tahoma" w:cs="Tahoma"/>
                <w:sz w:val="18"/>
                <w:szCs w:val="18"/>
              </w:rPr>
              <w:t>1.2</w:t>
            </w:r>
            <w:r w:rsidR="00590D15" w:rsidRPr="00AA0815">
              <w:rPr>
                <w:rFonts w:ascii="Tahoma" w:hAnsi="Tahoma" w:cs="Tahoma"/>
                <w:sz w:val="18"/>
                <w:szCs w:val="18"/>
              </w:rPr>
              <w:t xml:space="preserve"> </w:t>
            </w:r>
            <w:r w:rsidR="00AA0815" w:rsidRPr="00AA0815">
              <w:rPr>
                <w:rFonts w:ascii="Tahoma" w:hAnsi="Tahoma" w:cs="Tahoma"/>
                <w:sz w:val="18"/>
                <w:szCs w:val="18"/>
              </w:rPr>
              <w:t>and PRI table before questions, see column 1</w:t>
            </w:r>
          </w:p>
        </w:tc>
      </w:tr>
      <w:tr w:rsidR="00111665" w:rsidRPr="00721606" w14:paraId="0C06D889" w14:textId="77777777" w:rsidTr="006B1739">
        <w:tc>
          <w:tcPr>
            <w:tcW w:w="3955" w:type="dxa"/>
          </w:tcPr>
          <w:p w14:paraId="0628A070" w14:textId="24FC815E" w:rsidR="00111665" w:rsidRPr="00721606" w:rsidRDefault="00905823" w:rsidP="006B1739">
            <w:pPr>
              <w:spacing w:before="60" w:after="60"/>
              <w:rPr>
                <w:rFonts w:ascii="Tahoma" w:hAnsi="Tahoma" w:cs="Tahoma"/>
                <w:sz w:val="18"/>
                <w:szCs w:val="18"/>
              </w:rPr>
            </w:pPr>
            <w:r>
              <w:rPr>
                <w:rFonts w:ascii="Tahoma" w:hAnsi="Tahoma" w:cs="Tahoma"/>
                <w:sz w:val="18"/>
                <w:szCs w:val="18"/>
              </w:rPr>
              <w:t>4.2</w:t>
            </w:r>
          </w:p>
        </w:tc>
        <w:tc>
          <w:tcPr>
            <w:tcW w:w="4950" w:type="dxa"/>
          </w:tcPr>
          <w:p w14:paraId="5F9FAEEE" w14:textId="4AC38F0F" w:rsidR="00111665" w:rsidRPr="00721606" w:rsidRDefault="00136E83" w:rsidP="006B1739">
            <w:pPr>
              <w:spacing w:before="60" w:after="60"/>
              <w:rPr>
                <w:rFonts w:ascii="Tahoma" w:hAnsi="Tahoma" w:cs="Tahoma"/>
                <w:sz w:val="18"/>
                <w:szCs w:val="18"/>
              </w:rPr>
            </w:pPr>
            <w:r w:rsidRPr="00AA0815">
              <w:rPr>
                <w:rFonts w:ascii="Tahoma" w:hAnsi="Tahoma" w:cs="Tahoma"/>
                <w:sz w:val="18"/>
                <w:szCs w:val="18"/>
              </w:rPr>
              <w:t xml:space="preserve">PRI table before questions, see column </w:t>
            </w:r>
            <w:r>
              <w:rPr>
                <w:rFonts w:ascii="Tahoma" w:hAnsi="Tahoma" w:cs="Tahoma"/>
                <w:sz w:val="18"/>
                <w:szCs w:val="18"/>
              </w:rPr>
              <w:t>3</w:t>
            </w:r>
          </w:p>
        </w:tc>
      </w:tr>
      <w:tr w:rsidR="00111665" w:rsidRPr="00721606" w14:paraId="273DA5F1" w14:textId="77777777" w:rsidTr="006B1739">
        <w:tc>
          <w:tcPr>
            <w:tcW w:w="3955" w:type="dxa"/>
          </w:tcPr>
          <w:p w14:paraId="7DADC97F" w14:textId="6E77FE63" w:rsidR="00111665" w:rsidRPr="00721606" w:rsidRDefault="00946355" w:rsidP="006B1739">
            <w:pPr>
              <w:spacing w:before="60" w:after="60"/>
              <w:rPr>
                <w:rFonts w:ascii="Tahoma" w:hAnsi="Tahoma" w:cs="Tahoma"/>
                <w:sz w:val="18"/>
                <w:szCs w:val="18"/>
              </w:rPr>
            </w:pPr>
            <w:r>
              <w:rPr>
                <w:rFonts w:ascii="Tahoma" w:hAnsi="Tahoma" w:cs="Tahoma"/>
                <w:sz w:val="18"/>
                <w:szCs w:val="18"/>
              </w:rPr>
              <w:t>5</w:t>
            </w:r>
          </w:p>
        </w:tc>
        <w:tc>
          <w:tcPr>
            <w:tcW w:w="4950" w:type="dxa"/>
          </w:tcPr>
          <w:p w14:paraId="0F180327" w14:textId="249B5B65" w:rsidR="00111665" w:rsidRPr="00721606" w:rsidRDefault="00111665" w:rsidP="006B1739">
            <w:pPr>
              <w:spacing w:before="60" w:after="60"/>
              <w:rPr>
                <w:rFonts w:ascii="Tahoma" w:hAnsi="Tahoma" w:cs="Tahoma"/>
                <w:sz w:val="18"/>
                <w:szCs w:val="18"/>
              </w:rPr>
            </w:pPr>
          </w:p>
        </w:tc>
      </w:tr>
      <w:tr w:rsidR="00111665" w:rsidRPr="00721606" w14:paraId="1C8F19C0" w14:textId="77777777" w:rsidTr="006B1739">
        <w:tc>
          <w:tcPr>
            <w:tcW w:w="3955" w:type="dxa"/>
          </w:tcPr>
          <w:p w14:paraId="0313DFED" w14:textId="079202BD" w:rsidR="00111665" w:rsidRPr="00721606" w:rsidRDefault="00D2232C" w:rsidP="006B1739">
            <w:pPr>
              <w:spacing w:before="60" w:after="60"/>
              <w:rPr>
                <w:rFonts w:ascii="Tahoma" w:hAnsi="Tahoma" w:cs="Tahoma"/>
                <w:sz w:val="18"/>
                <w:szCs w:val="18"/>
              </w:rPr>
            </w:pPr>
            <w:r>
              <w:rPr>
                <w:rFonts w:ascii="Tahoma" w:hAnsi="Tahoma" w:cs="Tahoma"/>
                <w:sz w:val="18"/>
                <w:szCs w:val="18"/>
              </w:rPr>
              <w:t>6</w:t>
            </w:r>
          </w:p>
        </w:tc>
        <w:tc>
          <w:tcPr>
            <w:tcW w:w="4950" w:type="dxa"/>
          </w:tcPr>
          <w:p w14:paraId="2C82449E" w14:textId="6D25BCE2" w:rsidR="00111665" w:rsidRPr="00721606" w:rsidRDefault="00111665" w:rsidP="006B1739">
            <w:pPr>
              <w:spacing w:before="60" w:after="60"/>
              <w:rPr>
                <w:rFonts w:ascii="Tahoma" w:hAnsi="Tahoma" w:cs="Tahoma"/>
                <w:sz w:val="18"/>
                <w:szCs w:val="18"/>
              </w:rPr>
            </w:pPr>
          </w:p>
        </w:tc>
      </w:tr>
      <w:tr w:rsidR="00111665" w:rsidRPr="00721606" w14:paraId="6DBDB712" w14:textId="77777777" w:rsidTr="006B1739">
        <w:tc>
          <w:tcPr>
            <w:tcW w:w="8905" w:type="dxa"/>
            <w:gridSpan w:val="2"/>
          </w:tcPr>
          <w:p w14:paraId="4E960EAC" w14:textId="77777777" w:rsidR="00111665" w:rsidRPr="00721606" w:rsidRDefault="00111665" w:rsidP="006B1739">
            <w:pPr>
              <w:spacing w:before="60" w:after="60"/>
              <w:rPr>
                <w:rFonts w:ascii="Tahoma" w:hAnsi="Tahoma" w:cs="Tahoma"/>
                <w:i/>
                <w:iCs/>
                <w:sz w:val="18"/>
                <w:szCs w:val="18"/>
              </w:rPr>
            </w:pPr>
            <w:r w:rsidRPr="00721606">
              <w:rPr>
                <w:rFonts w:ascii="Tahoma" w:hAnsi="Tahoma" w:cs="Tahoma"/>
                <w:i/>
                <w:iCs/>
                <w:sz w:val="18"/>
                <w:szCs w:val="18"/>
              </w:rPr>
              <w:t>Strategy Level</w:t>
            </w:r>
          </w:p>
        </w:tc>
      </w:tr>
      <w:tr w:rsidR="003F21FC" w:rsidRPr="00721606" w14:paraId="4F5F48A1" w14:textId="77777777" w:rsidTr="006B1739">
        <w:tc>
          <w:tcPr>
            <w:tcW w:w="3955" w:type="dxa"/>
          </w:tcPr>
          <w:p w14:paraId="7318306C" w14:textId="78C85463" w:rsidR="003F21FC" w:rsidRDefault="003F21FC" w:rsidP="006B1739">
            <w:pPr>
              <w:spacing w:before="60" w:after="60"/>
              <w:rPr>
                <w:rFonts w:ascii="Tahoma" w:hAnsi="Tahoma" w:cs="Tahoma"/>
                <w:sz w:val="18"/>
                <w:szCs w:val="18"/>
              </w:rPr>
            </w:pPr>
            <w:r>
              <w:rPr>
                <w:rFonts w:ascii="Tahoma" w:hAnsi="Tahoma" w:cs="Tahoma"/>
                <w:sz w:val="18"/>
                <w:szCs w:val="18"/>
              </w:rPr>
              <w:t>1.1</w:t>
            </w:r>
          </w:p>
        </w:tc>
        <w:tc>
          <w:tcPr>
            <w:tcW w:w="4950" w:type="dxa"/>
          </w:tcPr>
          <w:p w14:paraId="0206866A" w14:textId="37323BB7" w:rsidR="003F21FC" w:rsidRDefault="003F21FC" w:rsidP="006B1739">
            <w:pPr>
              <w:spacing w:before="60" w:after="60"/>
              <w:rPr>
                <w:rFonts w:ascii="Tahoma" w:hAnsi="Tahoma" w:cs="Tahoma"/>
                <w:sz w:val="18"/>
                <w:szCs w:val="18"/>
              </w:rPr>
            </w:pPr>
            <w:r>
              <w:rPr>
                <w:rFonts w:ascii="Tahoma" w:hAnsi="Tahoma" w:cs="Tahoma"/>
                <w:sz w:val="18"/>
                <w:szCs w:val="18"/>
              </w:rPr>
              <w:t>2.1</w:t>
            </w:r>
          </w:p>
        </w:tc>
      </w:tr>
      <w:tr w:rsidR="003F21FC" w:rsidRPr="00721606" w14:paraId="375BD7D9" w14:textId="77777777" w:rsidTr="006B1739">
        <w:tc>
          <w:tcPr>
            <w:tcW w:w="3955" w:type="dxa"/>
          </w:tcPr>
          <w:p w14:paraId="153E18DD" w14:textId="6ACC391E" w:rsidR="003F21FC" w:rsidRDefault="003F21FC" w:rsidP="006B1739">
            <w:pPr>
              <w:spacing w:before="60" w:after="60"/>
              <w:rPr>
                <w:rFonts w:ascii="Tahoma" w:hAnsi="Tahoma" w:cs="Tahoma"/>
                <w:sz w:val="18"/>
                <w:szCs w:val="18"/>
              </w:rPr>
            </w:pPr>
            <w:r>
              <w:rPr>
                <w:rFonts w:ascii="Tahoma" w:hAnsi="Tahoma" w:cs="Tahoma"/>
                <w:sz w:val="18"/>
                <w:szCs w:val="18"/>
              </w:rPr>
              <w:t>1.2</w:t>
            </w:r>
          </w:p>
        </w:tc>
        <w:tc>
          <w:tcPr>
            <w:tcW w:w="4950" w:type="dxa"/>
          </w:tcPr>
          <w:p w14:paraId="0A4C977A" w14:textId="1468DF60" w:rsidR="003F21FC" w:rsidRDefault="003F21FC" w:rsidP="006B1739">
            <w:pPr>
              <w:spacing w:before="60" w:after="60"/>
              <w:rPr>
                <w:rFonts w:ascii="Tahoma" w:hAnsi="Tahoma" w:cs="Tahoma"/>
                <w:sz w:val="18"/>
                <w:szCs w:val="18"/>
              </w:rPr>
            </w:pPr>
            <w:r>
              <w:rPr>
                <w:rFonts w:ascii="Tahoma" w:hAnsi="Tahoma" w:cs="Tahoma"/>
                <w:sz w:val="18"/>
                <w:szCs w:val="18"/>
              </w:rPr>
              <w:t>2.2</w:t>
            </w:r>
          </w:p>
        </w:tc>
      </w:tr>
      <w:tr w:rsidR="00111665" w:rsidRPr="00721606" w14:paraId="7CB6C53F" w14:textId="77777777" w:rsidTr="006B1739">
        <w:tc>
          <w:tcPr>
            <w:tcW w:w="3955" w:type="dxa"/>
          </w:tcPr>
          <w:p w14:paraId="22251E88" w14:textId="65107EBE" w:rsidR="00111665" w:rsidRPr="00721606" w:rsidRDefault="003D622D" w:rsidP="006B1739">
            <w:pPr>
              <w:spacing w:before="60" w:after="60"/>
              <w:rPr>
                <w:rFonts w:ascii="Tahoma" w:hAnsi="Tahoma" w:cs="Tahoma"/>
                <w:sz w:val="18"/>
                <w:szCs w:val="18"/>
              </w:rPr>
            </w:pPr>
            <w:r>
              <w:rPr>
                <w:rFonts w:ascii="Tahoma" w:hAnsi="Tahoma" w:cs="Tahoma"/>
                <w:sz w:val="18"/>
                <w:szCs w:val="18"/>
              </w:rPr>
              <w:t>1.3</w:t>
            </w:r>
          </w:p>
        </w:tc>
        <w:tc>
          <w:tcPr>
            <w:tcW w:w="4950" w:type="dxa"/>
          </w:tcPr>
          <w:p w14:paraId="05111DF4" w14:textId="3C7CA99D" w:rsidR="00111665" w:rsidRPr="00721606" w:rsidRDefault="008B7ADF" w:rsidP="006B1739">
            <w:pPr>
              <w:spacing w:before="60" w:after="60"/>
              <w:rPr>
                <w:rFonts w:ascii="Tahoma" w:hAnsi="Tahoma" w:cs="Tahoma"/>
                <w:sz w:val="18"/>
                <w:szCs w:val="18"/>
              </w:rPr>
            </w:pPr>
            <w:r>
              <w:rPr>
                <w:rFonts w:ascii="Tahoma" w:hAnsi="Tahoma" w:cs="Tahoma"/>
                <w:sz w:val="18"/>
                <w:szCs w:val="18"/>
              </w:rPr>
              <w:t>2.3</w:t>
            </w:r>
          </w:p>
        </w:tc>
      </w:tr>
      <w:tr w:rsidR="00111665" w:rsidRPr="00721606" w14:paraId="336EA7C4" w14:textId="77777777" w:rsidTr="006B1739">
        <w:tc>
          <w:tcPr>
            <w:tcW w:w="3955" w:type="dxa"/>
          </w:tcPr>
          <w:p w14:paraId="0AB9F727" w14:textId="0A32560E" w:rsidR="00111665" w:rsidRPr="00721606" w:rsidRDefault="003D622D" w:rsidP="006B1739">
            <w:pPr>
              <w:spacing w:before="60" w:after="60"/>
              <w:rPr>
                <w:rFonts w:ascii="Tahoma" w:hAnsi="Tahoma" w:cs="Tahoma"/>
                <w:sz w:val="18"/>
                <w:szCs w:val="18"/>
              </w:rPr>
            </w:pPr>
            <w:r>
              <w:rPr>
                <w:rFonts w:ascii="Tahoma" w:hAnsi="Tahoma" w:cs="Tahoma"/>
                <w:sz w:val="18"/>
                <w:szCs w:val="18"/>
              </w:rPr>
              <w:t>1.4</w:t>
            </w:r>
          </w:p>
        </w:tc>
        <w:tc>
          <w:tcPr>
            <w:tcW w:w="4950" w:type="dxa"/>
          </w:tcPr>
          <w:p w14:paraId="1B4B50FD" w14:textId="450A4C25" w:rsidR="00111665" w:rsidRPr="00721606" w:rsidRDefault="008B7ADF" w:rsidP="006B1739">
            <w:pPr>
              <w:spacing w:before="60" w:after="60"/>
              <w:rPr>
                <w:rFonts w:ascii="Tahoma" w:hAnsi="Tahoma" w:cs="Tahoma"/>
                <w:sz w:val="18"/>
                <w:szCs w:val="18"/>
              </w:rPr>
            </w:pPr>
            <w:r>
              <w:rPr>
                <w:rFonts w:ascii="Tahoma" w:hAnsi="Tahoma" w:cs="Tahoma"/>
                <w:sz w:val="18"/>
                <w:szCs w:val="18"/>
              </w:rPr>
              <w:t>2.4</w:t>
            </w:r>
          </w:p>
        </w:tc>
      </w:tr>
      <w:tr w:rsidR="00111665" w:rsidRPr="00721606" w14:paraId="64097753" w14:textId="77777777" w:rsidTr="006B1739">
        <w:tc>
          <w:tcPr>
            <w:tcW w:w="3955" w:type="dxa"/>
          </w:tcPr>
          <w:p w14:paraId="3726EA56" w14:textId="7AA17016" w:rsidR="00111665" w:rsidRPr="00721606" w:rsidRDefault="003D622D" w:rsidP="006B1739">
            <w:pPr>
              <w:spacing w:before="60" w:after="60"/>
              <w:rPr>
                <w:rFonts w:ascii="Tahoma" w:hAnsi="Tahoma" w:cs="Tahoma"/>
                <w:sz w:val="18"/>
                <w:szCs w:val="18"/>
              </w:rPr>
            </w:pPr>
            <w:r>
              <w:rPr>
                <w:rFonts w:ascii="Tahoma" w:hAnsi="Tahoma" w:cs="Tahoma"/>
                <w:sz w:val="18"/>
                <w:szCs w:val="18"/>
              </w:rPr>
              <w:lastRenderedPageBreak/>
              <w:t>1.5</w:t>
            </w:r>
          </w:p>
        </w:tc>
        <w:tc>
          <w:tcPr>
            <w:tcW w:w="4950" w:type="dxa"/>
          </w:tcPr>
          <w:p w14:paraId="6AF8C0CD" w14:textId="3B246748" w:rsidR="00111665" w:rsidRPr="00721606" w:rsidRDefault="008B7ADF" w:rsidP="006B1739">
            <w:pPr>
              <w:spacing w:before="60" w:after="60"/>
              <w:rPr>
                <w:rFonts w:ascii="Tahoma" w:hAnsi="Tahoma" w:cs="Tahoma"/>
                <w:sz w:val="18"/>
                <w:szCs w:val="18"/>
              </w:rPr>
            </w:pPr>
            <w:r>
              <w:rPr>
                <w:rFonts w:ascii="Tahoma" w:hAnsi="Tahoma" w:cs="Tahoma"/>
                <w:sz w:val="18"/>
                <w:szCs w:val="18"/>
              </w:rPr>
              <w:t>2.5</w:t>
            </w:r>
          </w:p>
        </w:tc>
      </w:tr>
      <w:tr w:rsidR="00111665" w:rsidRPr="00721606" w14:paraId="76238538" w14:textId="77777777" w:rsidTr="006B1739">
        <w:tc>
          <w:tcPr>
            <w:tcW w:w="3955" w:type="dxa"/>
          </w:tcPr>
          <w:p w14:paraId="5A3398EC" w14:textId="240ED7A3" w:rsidR="00111665" w:rsidRPr="00721606" w:rsidRDefault="003D622D" w:rsidP="006B1739">
            <w:pPr>
              <w:spacing w:before="60" w:after="60"/>
              <w:rPr>
                <w:rFonts w:ascii="Tahoma" w:hAnsi="Tahoma" w:cs="Tahoma"/>
                <w:sz w:val="18"/>
                <w:szCs w:val="18"/>
              </w:rPr>
            </w:pPr>
            <w:r>
              <w:rPr>
                <w:rFonts w:ascii="Tahoma" w:hAnsi="Tahoma" w:cs="Tahoma"/>
                <w:sz w:val="18"/>
                <w:szCs w:val="18"/>
              </w:rPr>
              <w:t>2.1</w:t>
            </w:r>
          </w:p>
        </w:tc>
        <w:tc>
          <w:tcPr>
            <w:tcW w:w="4950" w:type="dxa"/>
          </w:tcPr>
          <w:p w14:paraId="087E738C" w14:textId="04CB8AFB" w:rsidR="00111665" w:rsidRPr="00721606" w:rsidRDefault="003245F8" w:rsidP="006B1739">
            <w:pPr>
              <w:spacing w:before="60" w:after="60"/>
              <w:rPr>
                <w:rFonts w:ascii="Tahoma" w:hAnsi="Tahoma" w:cs="Tahoma"/>
                <w:sz w:val="18"/>
                <w:szCs w:val="18"/>
              </w:rPr>
            </w:pPr>
            <w:r>
              <w:rPr>
                <w:rFonts w:ascii="Tahoma" w:hAnsi="Tahoma" w:cs="Tahoma"/>
                <w:sz w:val="18"/>
                <w:szCs w:val="18"/>
              </w:rPr>
              <w:t>3</w:t>
            </w:r>
            <w:r>
              <w:rPr>
                <w:sz w:val="18"/>
                <w:szCs w:val="18"/>
              </w:rPr>
              <w:t>.1</w:t>
            </w:r>
          </w:p>
        </w:tc>
      </w:tr>
      <w:tr w:rsidR="00111665" w:rsidRPr="00721606" w14:paraId="51A3E102" w14:textId="77777777" w:rsidTr="006B1739">
        <w:tc>
          <w:tcPr>
            <w:tcW w:w="3955" w:type="dxa"/>
          </w:tcPr>
          <w:p w14:paraId="4BBA9A7F" w14:textId="3DE3E6F2" w:rsidR="00111665" w:rsidRPr="00721606" w:rsidRDefault="003D622D" w:rsidP="006B1739">
            <w:pPr>
              <w:spacing w:before="60" w:after="60"/>
              <w:rPr>
                <w:rFonts w:ascii="Tahoma" w:hAnsi="Tahoma" w:cs="Tahoma"/>
                <w:sz w:val="18"/>
                <w:szCs w:val="18"/>
              </w:rPr>
            </w:pPr>
            <w:r>
              <w:rPr>
                <w:rFonts w:ascii="Tahoma" w:hAnsi="Tahoma" w:cs="Tahoma"/>
                <w:sz w:val="18"/>
                <w:szCs w:val="18"/>
              </w:rPr>
              <w:t>2.2</w:t>
            </w:r>
          </w:p>
        </w:tc>
        <w:tc>
          <w:tcPr>
            <w:tcW w:w="4950" w:type="dxa"/>
          </w:tcPr>
          <w:p w14:paraId="50C5DC5E" w14:textId="6C25F26D" w:rsidR="00111665" w:rsidRPr="00721606" w:rsidRDefault="003245F8" w:rsidP="006B1739">
            <w:pPr>
              <w:spacing w:before="60" w:after="60"/>
              <w:rPr>
                <w:rFonts w:ascii="Tahoma" w:hAnsi="Tahoma" w:cs="Tahoma"/>
                <w:sz w:val="18"/>
                <w:szCs w:val="18"/>
              </w:rPr>
            </w:pPr>
            <w:r>
              <w:rPr>
                <w:rFonts w:ascii="Tahoma" w:hAnsi="Tahoma" w:cs="Tahoma"/>
                <w:sz w:val="18"/>
                <w:szCs w:val="18"/>
              </w:rPr>
              <w:t>3.2</w:t>
            </w:r>
          </w:p>
        </w:tc>
      </w:tr>
      <w:tr w:rsidR="00111665" w:rsidRPr="00721606" w14:paraId="7CBE2D20" w14:textId="77777777" w:rsidTr="006B1739">
        <w:tc>
          <w:tcPr>
            <w:tcW w:w="3955" w:type="dxa"/>
          </w:tcPr>
          <w:p w14:paraId="16FBE1EC" w14:textId="0B7516D1" w:rsidR="00111665" w:rsidRPr="00721606" w:rsidRDefault="008B7ADF" w:rsidP="006B1739">
            <w:pPr>
              <w:spacing w:before="60" w:after="60"/>
              <w:rPr>
                <w:rFonts w:ascii="Tahoma" w:hAnsi="Tahoma" w:cs="Tahoma"/>
                <w:sz w:val="18"/>
                <w:szCs w:val="18"/>
              </w:rPr>
            </w:pPr>
            <w:r>
              <w:rPr>
                <w:rFonts w:ascii="Tahoma" w:hAnsi="Tahoma" w:cs="Tahoma"/>
                <w:sz w:val="18"/>
                <w:szCs w:val="18"/>
              </w:rPr>
              <w:t>2.3</w:t>
            </w:r>
          </w:p>
        </w:tc>
        <w:tc>
          <w:tcPr>
            <w:tcW w:w="4950" w:type="dxa"/>
          </w:tcPr>
          <w:p w14:paraId="5816C631" w14:textId="7CED164D" w:rsidR="00111665" w:rsidRPr="00721606" w:rsidRDefault="003245F8" w:rsidP="006B1739">
            <w:pPr>
              <w:spacing w:before="60" w:after="60"/>
              <w:rPr>
                <w:rFonts w:ascii="Tahoma" w:hAnsi="Tahoma" w:cs="Tahoma"/>
                <w:sz w:val="18"/>
                <w:szCs w:val="18"/>
              </w:rPr>
            </w:pPr>
            <w:r>
              <w:rPr>
                <w:rFonts w:ascii="Tahoma" w:hAnsi="Tahoma" w:cs="Tahoma"/>
                <w:sz w:val="18"/>
                <w:szCs w:val="18"/>
              </w:rPr>
              <w:t>3.3</w:t>
            </w:r>
          </w:p>
        </w:tc>
      </w:tr>
      <w:tr w:rsidR="00111665" w:rsidRPr="00721606" w14:paraId="64761E0A" w14:textId="77777777" w:rsidTr="006B1739">
        <w:tc>
          <w:tcPr>
            <w:tcW w:w="3955" w:type="dxa"/>
          </w:tcPr>
          <w:p w14:paraId="26D610F9" w14:textId="21145933" w:rsidR="00111665" w:rsidRPr="00721606" w:rsidRDefault="00E43686" w:rsidP="006B1739">
            <w:pPr>
              <w:spacing w:before="60" w:after="60"/>
              <w:rPr>
                <w:rFonts w:ascii="Tahoma" w:hAnsi="Tahoma" w:cs="Tahoma"/>
                <w:sz w:val="18"/>
                <w:szCs w:val="18"/>
              </w:rPr>
            </w:pPr>
            <w:r>
              <w:rPr>
                <w:rFonts w:ascii="Tahoma" w:hAnsi="Tahoma" w:cs="Tahoma"/>
                <w:sz w:val="18"/>
                <w:szCs w:val="18"/>
              </w:rPr>
              <w:t>3.1</w:t>
            </w:r>
          </w:p>
        </w:tc>
        <w:tc>
          <w:tcPr>
            <w:tcW w:w="4950" w:type="dxa"/>
          </w:tcPr>
          <w:p w14:paraId="7D55ED1B" w14:textId="04F6629B" w:rsidR="00111665" w:rsidRPr="00721606" w:rsidRDefault="003245F8" w:rsidP="006B1739">
            <w:pPr>
              <w:spacing w:before="60" w:after="60"/>
              <w:rPr>
                <w:rFonts w:ascii="Tahoma" w:hAnsi="Tahoma" w:cs="Tahoma"/>
                <w:sz w:val="18"/>
                <w:szCs w:val="18"/>
              </w:rPr>
            </w:pPr>
            <w:r>
              <w:rPr>
                <w:rFonts w:ascii="Tahoma" w:hAnsi="Tahoma" w:cs="Tahoma"/>
                <w:sz w:val="18"/>
                <w:szCs w:val="18"/>
              </w:rPr>
              <w:t>4.1</w:t>
            </w:r>
          </w:p>
        </w:tc>
      </w:tr>
      <w:tr w:rsidR="00111665" w:rsidRPr="00721606" w14:paraId="68B2FD95" w14:textId="77777777" w:rsidTr="006B1739">
        <w:tc>
          <w:tcPr>
            <w:tcW w:w="3955" w:type="dxa"/>
          </w:tcPr>
          <w:p w14:paraId="226B61F1" w14:textId="40AA402C" w:rsidR="00111665" w:rsidRPr="00721606" w:rsidRDefault="00E43686" w:rsidP="006B1739">
            <w:pPr>
              <w:spacing w:before="60" w:after="60"/>
              <w:rPr>
                <w:rFonts w:ascii="Tahoma" w:hAnsi="Tahoma" w:cs="Tahoma"/>
                <w:sz w:val="18"/>
                <w:szCs w:val="18"/>
              </w:rPr>
            </w:pPr>
            <w:r>
              <w:rPr>
                <w:rFonts w:ascii="Tahoma" w:hAnsi="Tahoma" w:cs="Tahoma"/>
                <w:sz w:val="18"/>
                <w:szCs w:val="18"/>
              </w:rPr>
              <w:t>3.2</w:t>
            </w:r>
          </w:p>
        </w:tc>
        <w:tc>
          <w:tcPr>
            <w:tcW w:w="4950" w:type="dxa"/>
          </w:tcPr>
          <w:p w14:paraId="0C991B24" w14:textId="225E3E81" w:rsidR="00111665" w:rsidRPr="00721606" w:rsidRDefault="003245F8" w:rsidP="006B1739">
            <w:pPr>
              <w:spacing w:before="60" w:after="60"/>
              <w:rPr>
                <w:rFonts w:ascii="Tahoma" w:hAnsi="Tahoma" w:cs="Tahoma"/>
                <w:sz w:val="18"/>
                <w:szCs w:val="18"/>
              </w:rPr>
            </w:pPr>
            <w:r>
              <w:rPr>
                <w:rFonts w:ascii="Tahoma" w:hAnsi="Tahoma" w:cs="Tahoma"/>
                <w:sz w:val="18"/>
                <w:szCs w:val="18"/>
              </w:rPr>
              <w:t>4.2</w:t>
            </w:r>
          </w:p>
        </w:tc>
      </w:tr>
      <w:tr w:rsidR="00111665" w:rsidRPr="00721606" w14:paraId="7240CCFC" w14:textId="77777777" w:rsidTr="006B1739">
        <w:tc>
          <w:tcPr>
            <w:tcW w:w="3955" w:type="dxa"/>
          </w:tcPr>
          <w:p w14:paraId="35B71E3D" w14:textId="750F1F08" w:rsidR="00111665" w:rsidRPr="00721606" w:rsidRDefault="00E43686" w:rsidP="006B1739">
            <w:pPr>
              <w:spacing w:before="60" w:after="60"/>
              <w:rPr>
                <w:rFonts w:ascii="Tahoma" w:hAnsi="Tahoma" w:cs="Tahoma"/>
                <w:sz w:val="18"/>
                <w:szCs w:val="18"/>
              </w:rPr>
            </w:pPr>
            <w:r>
              <w:rPr>
                <w:rFonts w:ascii="Tahoma" w:hAnsi="Tahoma" w:cs="Tahoma"/>
                <w:sz w:val="18"/>
                <w:szCs w:val="18"/>
              </w:rPr>
              <w:t>4.1</w:t>
            </w:r>
          </w:p>
        </w:tc>
        <w:tc>
          <w:tcPr>
            <w:tcW w:w="4950" w:type="dxa"/>
          </w:tcPr>
          <w:p w14:paraId="4D0FCD38" w14:textId="107B425A" w:rsidR="00111665" w:rsidRPr="00721606" w:rsidRDefault="003245F8" w:rsidP="006B1739">
            <w:pPr>
              <w:spacing w:before="60" w:after="60"/>
              <w:rPr>
                <w:rFonts w:ascii="Tahoma" w:hAnsi="Tahoma" w:cs="Tahoma"/>
                <w:sz w:val="18"/>
                <w:szCs w:val="18"/>
              </w:rPr>
            </w:pPr>
            <w:r>
              <w:rPr>
                <w:rFonts w:ascii="Tahoma" w:hAnsi="Tahoma" w:cs="Tahoma"/>
                <w:sz w:val="18"/>
                <w:szCs w:val="18"/>
              </w:rPr>
              <w:t>5</w:t>
            </w:r>
            <w:r w:rsidR="00E43686">
              <w:rPr>
                <w:rFonts w:ascii="Tahoma" w:hAnsi="Tahoma" w:cs="Tahoma"/>
                <w:sz w:val="18"/>
                <w:szCs w:val="18"/>
              </w:rPr>
              <w:t>.1</w:t>
            </w:r>
          </w:p>
        </w:tc>
      </w:tr>
      <w:tr w:rsidR="00111665" w:rsidRPr="00721606" w14:paraId="100C9266" w14:textId="77777777" w:rsidTr="006B1739">
        <w:tc>
          <w:tcPr>
            <w:tcW w:w="3955" w:type="dxa"/>
          </w:tcPr>
          <w:p w14:paraId="3B04D21D" w14:textId="331F31DA" w:rsidR="00111665" w:rsidRPr="00721606" w:rsidRDefault="00E43686" w:rsidP="006B1739">
            <w:pPr>
              <w:spacing w:before="60" w:after="60"/>
              <w:rPr>
                <w:rFonts w:ascii="Tahoma" w:hAnsi="Tahoma" w:cs="Tahoma"/>
                <w:sz w:val="18"/>
                <w:szCs w:val="18"/>
              </w:rPr>
            </w:pPr>
            <w:r>
              <w:rPr>
                <w:rFonts w:ascii="Tahoma" w:hAnsi="Tahoma" w:cs="Tahoma"/>
                <w:sz w:val="18"/>
                <w:szCs w:val="18"/>
              </w:rPr>
              <w:t>4.2</w:t>
            </w:r>
          </w:p>
        </w:tc>
        <w:tc>
          <w:tcPr>
            <w:tcW w:w="4950" w:type="dxa"/>
          </w:tcPr>
          <w:p w14:paraId="42FD7209" w14:textId="0A20844B" w:rsidR="00111665" w:rsidRPr="00721606" w:rsidRDefault="003245F8" w:rsidP="006B1739">
            <w:pPr>
              <w:spacing w:before="60" w:after="60"/>
              <w:rPr>
                <w:rFonts w:ascii="Tahoma" w:hAnsi="Tahoma" w:cs="Tahoma"/>
                <w:sz w:val="18"/>
                <w:szCs w:val="18"/>
              </w:rPr>
            </w:pPr>
            <w:r>
              <w:rPr>
                <w:rFonts w:ascii="Tahoma" w:hAnsi="Tahoma" w:cs="Tahoma"/>
                <w:sz w:val="18"/>
                <w:szCs w:val="18"/>
              </w:rPr>
              <w:t>5</w:t>
            </w:r>
            <w:r w:rsidR="00E43686">
              <w:rPr>
                <w:rFonts w:ascii="Tahoma" w:hAnsi="Tahoma" w:cs="Tahoma"/>
                <w:sz w:val="18"/>
                <w:szCs w:val="18"/>
              </w:rPr>
              <w:t>.2</w:t>
            </w:r>
          </w:p>
        </w:tc>
      </w:tr>
      <w:tr w:rsidR="00111665" w:rsidRPr="00721606" w14:paraId="779D6026" w14:textId="77777777" w:rsidTr="006B1739">
        <w:tc>
          <w:tcPr>
            <w:tcW w:w="3955" w:type="dxa"/>
          </w:tcPr>
          <w:p w14:paraId="4D58FF56" w14:textId="196D5786" w:rsidR="00111665" w:rsidRPr="00721606" w:rsidRDefault="00E43686" w:rsidP="006B1739">
            <w:pPr>
              <w:spacing w:before="60" w:after="60"/>
              <w:rPr>
                <w:rFonts w:ascii="Tahoma" w:hAnsi="Tahoma" w:cs="Tahoma"/>
                <w:sz w:val="18"/>
                <w:szCs w:val="18"/>
              </w:rPr>
            </w:pPr>
            <w:r>
              <w:rPr>
                <w:rFonts w:ascii="Tahoma" w:hAnsi="Tahoma" w:cs="Tahoma"/>
                <w:sz w:val="18"/>
                <w:szCs w:val="18"/>
              </w:rPr>
              <w:t>5.1</w:t>
            </w:r>
          </w:p>
        </w:tc>
        <w:tc>
          <w:tcPr>
            <w:tcW w:w="4950" w:type="dxa"/>
          </w:tcPr>
          <w:p w14:paraId="6A486D7E" w14:textId="75E82120" w:rsidR="00111665" w:rsidRPr="00721606" w:rsidRDefault="00E43686" w:rsidP="006B1739">
            <w:pPr>
              <w:spacing w:before="60" w:after="60"/>
              <w:rPr>
                <w:rFonts w:ascii="Tahoma" w:hAnsi="Tahoma" w:cs="Tahoma"/>
                <w:sz w:val="18"/>
                <w:szCs w:val="18"/>
              </w:rPr>
            </w:pPr>
            <w:r w:rsidRPr="00AA0815">
              <w:rPr>
                <w:rFonts w:ascii="Tahoma" w:hAnsi="Tahoma" w:cs="Tahoma"/>
                <w:sz w:val="18"/>
                <w:szCs w:val="18"/>
              </w:rPr>
              <w:t>PRI table before questions, see column 1</w:t>
            </w:r>
          </w:p>
        </w:tc>
      </w:tr>
      <w:tr w:rsidR="00111665" w:rsidRPr="00721606" w14:paraId="2BA9C9F8" w14:textId="77777777" w:rsidTr="006B1739">
        <w:tc>
          <w:tcPr>
            <w:tcW w:w="3955" w:type="dxa"/>
          </w:tcPr>
          <w:p w14:paraId="6B7E88CA" w14:textId="1B690B1C" w:rsidR="00111665" w:rsidRPr="00721606" w:rsidRDefault="00E43686" w:rsidP="006B1739">
            <w:pPr>
              <w:spacing w:before="60" w:after="60"/>
              <w:rPr>
                <w:rFonts w:ascii="Tahoma" w:hAnsi="Tahoma" w:cs="Tahoma"/>
                <w:sz w:val="18"/>
                <w:szCs w:val="18"/>
              </w:rPr>
            </w:pPr>
            <w:r>
              <w:rPr>
                <w:rFonts w:ascii="Tahoma" w:hAnsi="Tahoma" w:cs="Tahoma"/>
                <w:sz w:val="18"/>
                <w:szCs w:val="18"/>
              </w:rPr>
              <w:t>5.2</w:t>
            </w:r>
          </w:p>
        </w:tc>
        <w:tc>
          <w:tcPr>
            <w:tcW w:w="4950" w:type="dxa"/>
          </w:tcPr>
          <w:p w14:paraId="7052984E" w14:textId="654BC5C1" w:rsidR="00111665" w:rsidRPr="00E43686" w:rsidRDefault="00E43686" w:rsidP="006B1739">
            <w:pPr>
              <w:spacing w:before="60" w:after="60"/>
              <w:rPr>
                <w:rFonts w:ascii="Tahoma" w:hAnsi="Tahoma" w:cs="Tahoma"/>
                <w:b/>
                <w:sz w:val="18"/>
                <w:szCs w:val="18"/>
              </w:rPr>
            </w:pPr>
            <w:r w:rsidRPr="00AA0815">
              <w:rPr>
                <w:rFonts w:ascii="Tahoma" w:hAnsi="Tahoma" w:cs="Tahoma"/>
                <w:sz w:val="18"/>
                <w:szCs w:val="18"/>
              </w:rPr>
              <w:t>PRI table before questions, see column 1</w:t>
            </w:r>
          </w:p>
        </w:tc>
      </w:tr>
      <w:tr w:rsidR="00111665" w:rsidRPr="00721606" w14:paraId="3C8F2D75" w14:textId="77777777" w:rsidTr="006B1739">
        <w:tc>
          <w:tcPr>
            <w:tcW w:w="3955" w:type="dxa"/>
          </w:tcPr>
          <w:p w14:paraId="2BB5FCA5" w14:textId="5E2725F4" w:rsidR="00111665" w:rsidRPr="00721606" w:rsidRDefault="00521284" w:rsidP="006B1739">
            <w:pPr>
              <w:spacing w:before="60" w:after="60"/>
              <w:rPr>
                <w:rFonts w:ascii="Tahoma" w:hAnsi="Tahoma" w:cs="Tahoma"/>
                <w:sz w:val="18"/>
                <w:szCs w:val="18"/>
              </w:rPr>
            </w:pPr>
            <w:r>
              <w:rPr>
                <w:rFonts w:ascii="Tahoma" w:hAnsi="Tahoma" w:cs="Tahoma"/>
                <w:sz w:val="18"/>
                <w:szCs w:val="18"/>
              </w:rPr>
              <w:t>5.3</w:t>
            </w:r>
          </w:p>
        </w:tc>
        <w:tc>
          <w:tcPr>
            <w:tcW w:w="4950" w:type="dxa"/>
          </w:tcPr>
          <w:p w14:paraId="7FAA1FB4" w14:textId="069B6041" w:rsidR="00111665" w:rsidRPr="00721606" w:rsidRDefault="00521284" w:rsidP="006B1739">
            <w:pPr>
              <w:spacing w:before="60" w:after="60"/>
              <w:rPr>
                <w:rFonts w:ascii="Tahoma" w:hAnsi="Tahoma" w:cs="Tahoma"/>
                <w:sz w:val="18"/>
                <w:szCs w:val="18"/>
              </w:rPr>
            </w:pPr>
            <w:r w:rsidRPr="00AA0815">
              <w:rPr>
                <w:rFonts w:ascii="Tahoma" w:hAnsi="Tahoma" w:cs="Tahoma"/>
                <w:sz w:val="18"/>
                <w:szCs w:val="18"/>
              </w:rPr>
              <w:t>PRI table before questions, see column 1</w:t>
            </w:r>
          </w:p>
        </w:tc>
      </w:tr>
      <w:tr w:rsidR="00111665" w:rsidRPr="00721606" w14:paraId="51A74B80" w14:textId="77777777" w:rsidTr="006B1739">
        <w:tc>
          <w:tcPr>
            <w:tcW w:w="3955" w:type="dxa"/>
          </w:tcPr>
          <w:p w14:paraId="5BCFBF17" w14:textId="622D511A" w:rsidR="00111665" w:rsidRPr="00721606" w:rsidRDefault="00521284" w:rsidP="006B1739">
            <w:pPr>
              <w:spacing w:before="60" w:after="60"/>
              <w:rPr>
                <w:rFonts w:ascii="Tahoma" w:hAnsi="Tahoma" w:cs="Tahoma"/>
                <w:sz w:val="18"/>
                <w:szCs w:val="18"/>
              </w:rPr>
            </w:pPr>
            <w:r>
              <w:rPr>
                <w:rFonts w:ascii="Tahoma" w:hAnsi="Tahoma" w:cs="Tahoma"/>
                <w:sz w:val="18"/>
                <w:szCs w:val="18"/>
              </w:rPr>
              <w:t>5.4</w:t>
            </w:r>
          </w:p>
        </w:tc>
        <w:tc>
          <w:tcPr>
            <w:tcW w:w="4950" w:type="dxa"/>
          </w:tcPr>
          <w:p w14:paraId="4BE2AA2D" w14:textId="11C86420" w:rsidR="00111665" w:rsidRPr="00721606" w:rsidRDefault="00521284" w:rsidP="006B1739">
            <w:pPr>
              <w:spacing w:before="60" w:after="60"/>
              <w:rPr>
                <w:rFonts w:ascii="Tahoma" w:hAnsi="Tahoma" w:cs="Tahoma"/>
                <w:sz w:val="18"/>
                <w:szCs w:val="18"/>
              </w:rPr>
            </w:pPr>
            <w:r w:rsidRPr="00AA0815">
              <w:rPr>
                <w:rFonts w:ascii="Tahoma" w:hAnsi="Tahoma" w:cs="Tahoma"/>
                <w:sz w:val="18"/>
                <w:szCs w:val="18"/>
              </w:rPr>
              <w:t>PRI table before questions, see column 1</w:t>
            </w:r>
          </w:p>
        </w:tc>
      </w:tr>
      <w:tr w:rsidR="00111665" w:rsidRPr="00721606" w14:paraId="3C0A16CC" w14:textId="77777777" w:rsidTr="006B1739">
        <w:tc>
          <w:tcPr>
            <w:tcW w:w="3955" w:type="dxa"/>
          </w:tcPr>
          <w:p w14:paraId="1A084E76" w14:textId="0330EA5B" w:rsidR="00111665" w:rsidRPr="00721606" w:rsidRDefault="00521284" w:rsidP="006B1739">
            <w:pPr>
              <w:spacing w:before="60" w:after="60"/>
              <w:rPr>
                <w:rFonts w:ascii="Tahoma" w:hAnsi="Tahoma" w:cs="Tahoma"/>
                <w:sz w:val="18"/>
                <w:szCs w:val="18"/>
              </w:rPr>
            </w:pPr>
            <w:r>
              <w:rPr>
                <w:rFonts w:ascii="Tahoma" w:hAnsi="Tahoma" w:cs="Tahoma"/>
                <w:sz w:val="18"/>
                <w:szCs w:val="18"/>
              </w:rPr>
              <w:t>5.5</w:t>
            </w:r>
          </w:p>
        </w:tc>
        <w:tc>
          <w:tcPr>
            <w:tcW w:w="4950" w:type="dxa"/>
          </w:tcPr>
          <w:p w14:paraId="4BB6B9FE" w14:textId="568ED075" w:rsidR="00111665" w:rsidRPr="00721606" w:rsidRDefault="00A94145" w:rsidP="006B1739">
            <w:pPr>
              <w:spacing w:before="60" w:after="60"/>
              <w:rPr>
                <w:rFonts w:ascii="Tahoma" w:hAnsi="Tahoma" w:cs="Tahoma"/>
                <w:sz w:val="18"/>
                <w:szCs w:val="18"/>
              </w:rPr>
            </w:pPr>
            <w:r>
              <w:rPr>
                <w:rFonts w:ascii="Tahoma" w:hAnsi="Tahoma" w:cs="Tahoma"/>
                <w:sz w:val="18"/>
                <w:szCs w:val="18"/>
              </w:rPr>
              <w:t xml:space="preserve">2.5 and </w:t>
            </w:r>
            <w:r w:rsidRPr="00AA0815">
              <w:rPr>
                <w:rFonts w:ascii="Tahoma" w:hAnsi="Tahoma" w:cs="Tahoma"/>
                <w:sz w:val="18"/>
                <w:szCs w:val="18"/>
              </w:rPr>
              <w:t xml:space="preserve">PRI table before questions, see column </w:t>
            </w:r>
            <w:r>
              <w:rPr>
                <w:rFonts w:ascii="Tahoma" w:hAnsi="Tahoma" w:cs="Tahoma"/>
                <w:sz w:val="18"/>
                <w:szCs w:val="18"/>
              </w:rPr>
              <w:t>2</w:t>
            </w:r>
          </w:p>
        </w:tc>
      </w:tr>
      <w:tr w:rsidR="00111665" w:rsidRPr="00721606" w14:paraId="7D7EB8A8" w14:textId="77777777" w:rsidTr="006B1739">
        <w:tc>
          <w:tcPr>
            <w:tcW w:w="3955" w:type="dxa"/>
          </w:tcPr>
          <w:p w14:paraId="6A195B8F" w14:textId="12BAE200" w:rsidR="00111665" w:rsidRPr="00721606" w:rsidRDefault="00A94145" w:rsidP="006B1739">
            <w:pPr>
              <w:spacing w:before="60" w:after="60"/>
              <w:rPr>
                <w:rFonts w:ascii="Tahoma" w:hAnsi="Tahoma" w:cs="Tahoma"/>
                <w:sz w:val="18"/>
                <w:szCs w:val="18"/>
              </w:rPr>
            </w:pPr>
            <w:r>
              <w:rPr>
                <w:rFonts w:ascii="Tahoma" w:hAnsi="Tahoma" w:cs="Tahoma"/>
                <w:sz w:val="18"/>
                <w:szCs w:val="18"/>
              </w:rPr>
              <w:t>5.6</w:t>
            </w:r>
          </w:p>
        </w:tc>
        <w:tc>
          <w:tcPr>
            <w:tcW w:w="4950" w:type="dxa"/>
          </w:tcPr>
          <w:p w14:paraId="69DA79C7" w14:textId="4CBC4BDB" w:rsidR="00111665" w:rsidRPr="00721606" w:rsidRDefault="00475E69" w:rsidP="006B1739">
            <w:pPr>
              <w:spacing w:before="60" w:after="60"/>
              <w:rPr>
                <w:rFonts w:ascii="Tahoma" w:hAnsi="Tahoma" w:cs="Tahoma"/>
                <w:sz w:val="18"/>
                <w:szCs w:val="18"/>
              </w:rPr>
            </w:pPr>
            <w:r w:rsidRPr="00AA0815">
              <w:rPr>
                <w:rFonts w:ascii="Tahoma" w:hAnsi="Tahoma" w:cs="Tahoma"/>
                <w:sz w:val="18"/>
                <w:szCs w:val="18"/>
              </w:rPr>
              <w:t xml:space="preserve">PRI table before questions, see column </w:t>
            </w:r>
            <w:r>
              <w:rPr>
                <w:rFonts w:ascii="Tahoma" w:hAnsi="Tahoma" w:cs="Tahoma"/>
                <w:sz w:val="18"/>
                <w:szCs w:val="18"/>
              </w:rPr>
              <w:t>3</w:t>
            </w:r>
          </w:p>
        </w:tc>
      </w:tr>
      <w:tr w:rsidR="00111665" w:rsidRPr="00721606" w14:paraId="2A2950F0" w14:textId="77777777" w:rsidTr="006B1739">
        <w:tc>
          <w:tcPr>
            <w:tcW w:w="3955" w:type="dxa"/>
          </w:tcPr>
          <w:p w14:paraId="017EFE6B" w14:textId="10E3ECB2" w:rsidR="00111665" w:rsidRPr="00721606" w:rsidRDefault="00A94145" w:rsidP="006B1739">
            <w:pPr>
              <w:spacing w:before="60" w:after="60"/>
              <w:rPr>
                <w:rFonts w:ascii="Tahoma" w:hAnsi="Tahoma" w:cs="Tahoma"/>
                <w:sz w:val="18"/>
                <w:szCs w:val="18"/>
              </w:rPr>
            </w:pPr>
            <w:r>
              <w:rPr>
                <w:rFonts w:ascii="Tahoma" w:hAnsi="Tahoma" w:cs="Tahoma"/>
                <w:sz w:val="18"/>
                <w:szCs w:val="18"/>
              </w:rPr>
              <w:t>5.7</w:t>
            </w:r>
          </w:p>
        </w:tc>
        <w:tc>
          <w:tcPr>
            <w:tcW w:w="4950" w:type="dxa"/>
          </w:tcPr>
          <w:p w14:paraId="7FF30C3C" w14:textId="24F8539C" w:rsidR="00111665" w:rsidRPr="00721606" w:rsidRDefault="00475E69" w:rsidP="006B1739">
            <w:pPr>
              <w:spacing w:before="60" w:after="60"/>
              <w:rPr>
                <w:rFonts w:ascii="Tahoma" w:hAnsi="Tahoma" w:cs="Tahoma"/>
                <w:sz w:val="18"/>
                <w:szCs w:val="18"/>
              </w:rPr>
            </w:pPr>
            <w:r w:rsidRPr="00AA0815">
              <w:rPr>
                <w:rFonts w:ascii="Tahoma" w:hAnsi="Tahoma" w:cs="Tahoma"/>
                <w:sz w:val="18"/>
                <w:szCs w:val="18"/>
              </w:rPr>
              <w:t xml:space="preserve">PRI table before questions, see column </w:t>
            </w:r>
            <w:r>
              <w:rPr>
                <w:rFonts w:ascii="Tahoma" w:hAnsi="Tahoma" w:cs="Tahoma"/>
                <w:sz w:val="18"/>
                <w:szCs w:val="18"/>
              </w:rPr>
              <w:t>3</w:t>
            </w:r>
          </w:p>
        </w:tc>
      </w:tr>
      <w:tr w:rsidR="00111665" w:rsidRPr="00721606" w14:paraId="6C95C83A" w14:textId="77777777" w:rsidTr="006B1739">
        <w:tc>
          <w:tcPr>
            <w:tcW w:w="3955" w:type="dxa"/>
          </w:tcPr>
          <w:p w14:paraId="0E12BEDD" w14:textId="12FC25A9" w:rsidR="00111665" w:rsidRPr="00721606" w:rsidRDefault="00A94145" w:rsidP="006B1739">
            <w:pPr>
              <w:spacing w:before="60" w:after="60"/>
              <w:rPr>
                <w:rFonts w:ascii="Tahoma" w:hAnsi="Tahoma" w:cs="Tahoma"/>
                <w:sz w:val="18"/>
                <w:szCs w:val="18"/>
              </w:rPr>
            </w:pPr>
            <w:r>
              <w:rPr>
                <w:rFonts w:ascii="Tahoma" w:hAnsi="Tahoma" w:cs="Tahoma"/>
                <w:sz w:val="18"/>
                <w:szCs w:val="18"/>
              </w:rPr>
              <w:t>6</w:t>
            </w:r>
          </w:p>
        </w:tc>
        <w:tc>
          <w:tcPr>
            <w:tcW w:w="4950" w:type="dxa"/>
          </w:tcPr>
          <w:p w14:paraId="0030D631" w14:textId="4E17E13A" w:rsidR="00111665" w:rsidRPr="00721606" w:rsidRDefault="00111665" w:rsidP="006B1739">
            <w:pPr>
              <w:spacing w:before="60" w:after="60"/>
              <w:rPr>
                <w:rFonts w:ascii="Tahoma" w:hAnsi="Tahoma" w:cs="Tahoma"/>
                <w:sz w:val="18"/>
                <w:szCs w:val="18"/>
              </w:rPr>
            </w:pPr>
          </w:p>
        </w:tc>
      </w:tr>
      <w:tr w:rsidR="00111665" w:rsidRPr="00721606" w14:paraId="07DA2652" w14:textId="77777777" w:rsidTr="006B1739">
        <w:tc>
          <w:tcPr>
            <w:tcW w:w="3955" w:type="dxa"/>
          </w:tcPr>
          <w:p w14:paraId="492F3C47" w14:textId="7321F176" w:rsidR="00111665" w:rsidRPr="00721606" w:rsidRDefault="00503917" w:rsidP="006B1739">
            <w:pPr>
              <w:spacing w:before="60" w:after="60"/>
              <w:rPr>
                <w:rFonts w:ascii="Tahoma" w:hAnsi="Tahoma" w:cs="Tahoma"/>
                <w:sz w:val="18"/>
                <w:szCs w:val="18"/>
              </w:rPr>
            </w:pPr>
            <w:r>
              <w:rPr>
                <w:rFonts w:ascii="Tahoma" w:hAnsi="Tahoma" w:cs="Tahoma"/>
                <w:sz w:val="18"/>
                <w:szCs w:val="18"/>
              </w:rPr>
              <w:t>7</w:t>
            </w:r>
          </w:p>
        </w:tc>
        <w:tc>
          <w:tcPr>
            <w:tcW w:w="4950" w:type="dxa"/>
          </w:tcPr>
          <w:p w14:paraId="3428448A" w14:textId="77EDC9B3" w:rsidR="00111665" w:rsidRPr="00721606" w:rsidRDefault="00111665" w:rsidP="006B1739">
            <w:pPr>
              <w:spacing w:before="60" w:after="60"/>
              <w:rPr>
                <w:rFonts w:ascii="Tahoma" w:hAnsi="Tahoma" w:cs="Tahoma"/>
                <w:sz w:val="18"/>
                <w:szCs w:val="18"/>
              </w:rPr>
            </w:pPr>
          </w:p>
        </w:tc>
      </w:tr>
    </w:tbl>
    <w:p w14:paraId="53998801" w14:textId="77777777" w:rsidR="00111665" w:rsidRDefault="00111665" w:rsidP="00111665"/>
    <w:p w14:paraId="0A92F9A8" w14:textId="738FEC3B" w:rsidR="003E60BA" w:rsidRPr="00E13112" w:rsidRDefault="003E60BA" w:rsidP="003E60BA">
      <w:pPr>
        <w:pStyle w:val="BlueNonContents"/>
      </w:pPr>
      <w:r w:rsidRPr="00E13112">
        <w:t>Document Requests; Attachments</w:t>
      </w:r>
    </w:p>
    <w:p w14:paraId="43804D57" w14:textId="77777777" w:rsidR="003E60BA" w:rsidRPr="00E13112" w:rsidRDefault="003E60BA" w:rsidP="003E60BA">
      <w:pPr>
        <w:pStyle w:val="10ptTahoma"/>
      </w:pPr>
      <w:r w:rsidRPr="00E13112">
        <w:t>Various questions in this DDQ request documents to be provided and often multiple options are given for how that information can be delivered.  Some of these options require users to include certain additional information to help readers understand where/how they can access those materials:</w:t>
      </w:r>
    </w:p>
    <w:p w14:paraId="31716FB8" w14:textId="059ABAAB" w:rsidR="00111665" w:rsidRPr="00AB0F27" w:rsidRDefault="00111665" w:rsidP="00111665">
      <w:pPr>
        <w:pStyle w:val="10ptTahoma"/>
        <w:numPr>
          <w:ilvl w:val="0"/>
          <w:numId w:val="3"/>
        </w:numPr>
        <w:ind w:left="360"/>
        <w:rPr>
          <w:szCs w:val="20"/>
          <w:lang w:val="en-US"/>
        </w:rPr>
      </w:pPr>
      <w:r>
        <w:rPr>
          <w:b/>
          <w:szCs w:val="20"/>
          <w:lang w:val="en-US"/>
        </w:rPr>
        <w:t>Publicly available</w:t>
      </w:r>
      <w:r w:rsidRPr="00AB0F27">
        <w:rPr>
          <w:b/>
          <w:szCs w:val="20"/>
          <w:lang w:val="en-US"/>
        </w:rPr>
        <w:t xml:space="preserve"> –</w:t>
      </w:r>
      <w:r w:rsidRPr="00AB0F27">
        <w:rPr>
          <w:szCs w:val="20"/>
          <w:lang w:val="en-US"/>
        </w:rPr>
        <w:t xml:space="preserve"> In the </w:t>
      </w:r>
      <w:r>
        <w:rPr>
          <w:szCs w:val="20"/>
          <w:lang w:val="en-US"/>
        </w:rPr>
        <w:t>space</w:t>
      </w:r>
      <w:r w:rsidRPr="00AB0F27">
        <w:rPr>
          <w:szCs w:val="20"/>
          <w:lang w:val="en-US"/>
        </w:rPr>
        <w:t xml:space="preserve"> following this option, the user should include where the indicated material can be </w:t>
      </w:r>
      <w:r w:rsidRPr="00111665">
        <w:t>publicly</w:t>
      </w:r>
      <w:r>
        <w:rPr>
          <w:szCs w:val="20"/>
          <w:lang w:val="en-US"/>
        </w:rPr>
        <w:t xml:space="preserve"> </w:t>
      </w:r>
      <w:r w:rsidRPr="00AB0F27">
        <w:rPr>
          <w:szCs w:val="20"/>
          <w:lang w:val="en-US"/>
        </w:rPr>
        <w:t>accessed.</w:t>
      </w:r>
    </w:p>
    <w:p w14:paraId="2C23DBFF" w14:textId="00B04885" w:rsidR="003E60BA" w:rsidRPr="00E13112" w:rsidRDefault="003E60BA" w:rsidP="00020863">
      <w:pPr>
        <w:pStyle w:val="10ptTahoma"/>
        <w:numPr>
          <w:ilvl w:val="0"/>
          <w:numId w:val="3"/>
        </w:numPr>
        <w:ind w:left="360"/>
      </w:pPr>
      <w:r w:rsidRPr="00E13112">
        <w:rPr>
          <w:b/>
          <w:bCs/>
        </w:rPr>
        <w:t>Attached/included –</w:t>
      </w:r>
      <w:r w:rsidRPr="00E13112">
        <w:t xml:space="preserve"> In the </w:t>
      </w:r>
      <w:r w:rsidR="00111665">
        <w:t>space</w:t>
      </w:r>
      <w:r w:rsidRPr="00E13112">
        <w:t xml:space="preserve"> following this option, the user should include the file name of the included or attached document where applicable and describe where and how the documents have been attached or included;</w:t>
      </w:r>
    </w:p>
    <w:p w14:paraId="76BB93DC" w14:textId="6CC06742" w:rsidR="003E60BA" w:rsidRPr="00E13112" w:rsidRDefault="003E60BA" w:rsidP="00020863">
      <w:pPr>
        <w:pStyle w:val="10ptTahoma"/>
        <w:numPr>
          <w:ilvl w:val="0"/>
          <w:numId w:val="3"/>
        </w:numPr>
        <w:ind w:left="360"/>
      </w:pPr>
      <w:r w:rsidRPr="00E13112">
        <w:rPr>
          <w:b/>
          <w:bCs/>
        </w:rPr>
        <w:t>On request –</w:t>
      </w:r>
      <w:r w:rsidRPr="00E13112">
        <w:t xml:space="preserve"> In the </w:t>
      </w:r>
      <w:r w:rsidR="00111665">
        <w:t>space</w:t>
      </w:r>
      <w:r w:rsidRPr="00E13112">
        <w:t xml:space="preserve"> following this option, the user should indicate where such requests should be sent and by what method; and</w:t>
      </w:r>
    </w:p>
    <w:p w14:paraId="1524510A" w14:textId="3A8BBF51" w:rsidR="003E60BA" w:rsidRPr="00E13112" w:rsidRDefault="003E60BA" w:rsidP="00020863">
      <w:pPr>
        <w:pStyle w:val="10ptTahoma"/>
        <w:numPr>
          <w:ilvl w:val="0"/>
          <w:numId w:val="3"/>
        </w:numPr>
        <w:ind w:left="360"/>
      </w:pPr>
      <w:r w:rsidRPr="00E13112">
        <w:rPr>
          <w:b/>
          <w:bCs/>
        </w:rPr>
        <w:t>Online –</w:t>
      </w:r>
      <w:r w:rsidRPr="00E13112">
        <w:t xml:space="preserve"> In the </w:t>
      </w:r>
      <w:r w:rsidR="00111665">
        <w:t>space</w:t>
      </w:r>
      <w:r w:rsidRPr="00E13112">
        <w:t xml:space="preserve"> following this option, the user should include the web address where the indicated material can be accessed.</w:t>
      </w:r>
    </w:p>
    <w:p w14:paraId="2D45B8B0" w14:textId="77777777" w:rsidR="003E60BA" w:rsidRPr="00E13112" w:rsidRDefault="003E60BA" w:rsidP="003E60BA">
      <w:pPr>
        <w:pStyle w:val="BlueNonContents"/>
      </w:pPr>
      <w:r w:rsidRPr="00E13112">
        <w:t>Making Changes to the DDQ Template</w:t>
      </w:r>
    </w:p>
    <w:p w14:paraId="66CAF96C" w14:textId="0F1F06CE" w:rsidR="003E60BA" w:rsidRPr="00E13112" w:rsidRDefault="003E60BA" w:rsidP="003E60BA">
      <w:pPr>
        <w:pStyle w:val="10ptTahoma"/>
      </w:pPr>
      <w:r w:rsidRPr="00E13112">
        <w:t xml:space="preserve">While </w:t>
      </w:r>
      <w:r w:rsidR="008B1A61" w:rsidRPr="00E13112">
        <w:t>the ACC</w:t>
      </w:r>
      <w:r w:rsidRPr="00E13112">
        <w:t xml:space="preserve"> has used all reasonable efforts to produce a questionnaire of general application in connection with a due diligence appraisal of investment managers, prior to any individual investor sending out the questionnaire, it is strongly recommended that the questions are reviewed and, where necessary, supplemented to suit its own requirements and its state of knowledge of the investment manager’s operations. </w:t>
      </w:r>
    </w:p>
    <w:p w14:paraId="13CF9B00" w14:textId="15CB1CC7" w:rsidR="003E60BA" w:rsidRPr="00E13112" w:rsidRDefault="003E60BA" w:rsidP="003E60BA">
      <w:pPr>
        <w:pStyle w:val="10ptTahoma"/>
      </w:pPr>
      <w:r w:rsidRPr="00E13112">
        <w:t xml:space="preserve">It is strongly recommended that users neither alter nor delete </w:t>
      </w:r>
      <w:r w:rsidR="008B1A61" w:rsidRPr="00E13112">
        <w:t>the ACC</w:t>
      </w:r>
      <w:r w:rsidRPr="00E13112">
        <w:t xml:space="preserve">’s questions.  The value of this questionnaire for investors and investment managers alike lies in the standardisation of the questions to allow investors to easily compare investment managers and to reduce the workload of responding to different forms of questionnaire.  </w:t>
      </w:r>
    </w:p>
    <w:p w14:paraId="1E79FEA8" w14:textId="77777777" w:rsidR="003E60BA" w:rsidRPr="00E13112" w:rsidRDefault="003E60BA" w:rsidP="003E60BA">
      <w:pPr>
        <w:pStyle w:val="10ptTahoma"/>
      </w:pPr>
      <w:r w:rsidRPr="00E13112">
        <w:t xml:space="preserve">That said, if there are additional questions to be asked, there is a section at the end of each module set aside for this purpose and additions should not be made anywhere else.  That space can also be used by an investment manager to provide any clarifications or additional information not otherwise called for by the standard question set.  </w:t>
      </w:r>
    </w:p>
    <w:p w14:paraId="492B3A96" w14:textId="77777777" w:rsidR="003E60BA" w:rsidRPr="00E13112" w:rsidRDefault="003E60BA" w:rsidP="003E60BA">
      <w:pPr>
        <w:pStyle w:val="10ptTahoma"/>
      </w:pPr>
      <w:r w:rsidRPr="00E13112">
        <w:lastRenderedPageBreak/>
        <w:t>To signal to readers that there is something relevant to read in the additional questions section, users should tick the “</w:t>
      </w:r>
      <w:r w:rsidRPr="00E13112">
        <w:rPr>
          <w:b/>
          <w:bCs/>
        </w:rPr>
        <w:t>More</w:t>
      </w:r>
      <w:r w:rsidRPr="00E13112">
        <w:t>” option in the first column.</w:t>
      </w:r>
    </w:p>
    <w:p w14:paraId="1A73783E" w14:textId="77777777" w:rsidR="003E60BA" w:rsidRPr="00E13112" w:rsidRDefault="003E60BA" w:rsidP="003E60BA">
      <w:pPr>
        <w:pStyle w:val="10ptTahoma"/>
      </w:pPr>
      <w:r w:rsidRPr="00E13112">
        <w:t>If a question is not applicable to the investment manager’s business model, instead of leaving it completely blank or removing the row, consider simply ticking the “</w:t>
      </w:r>
      <w:r w:rsidRPr="00E13112">
        <w:rPr>
          <w:b/>
          <w:bCs/>
        </w:rPr>
        <w:t>N/A</w:t>
      </w:r>
      <w:r w:rsidRPr="00E13112">
        <w:t>” option in the first column to signal to investors that the question is not applicable.  Although this option has been provided for each row, investment managers should consider selecting the “Not applicable” option among the answer choices where such a choice is available rather than selecting the “N/A” option.  Investors may follow up to ask further questions about why an investment manager believes an individual question is not applicable.</w:t>
      </w:r>
    </w:p>
    <w:p w14:paraId="5AD89DA4" w14:textId="5D12F65E" w:rsidR="003E60BA" w:rsidRPr="00E13112" w:rsidRDefault="003E60BA" w:rsidP="003E60BA">
      <w:pPr>
        <w:pStyle w:val="10ptTahoma"/>
        <w:rPr>
          <w:b/>
          <w:bCs/>
        </w:rPr>
      </w:pPr>
      <w:r w:rsidRPr="00E13112">
        <w:rPr>
          <w:b/>
          <w:bCs/>
        </w:rPr>
        <w:t xml:space="preserve">In the event of any questions being altered or removed from this questionnaire (subject to the exceptions below), users are required to remove all references to </w:t>
      </w:r>
      <w:r w:rsidR="000621E5" w:rsidRPr="00E13112">
        <w:rPr>
          <w:b/>
          <w:bCs/>
        </w:rPr>
        <w:t>the</w:t>
      </w:r>
      <w:r w:rsidR="008B1A61" w:rsidRPr="00E13112">
        <w:rPr>
          <w:b/>
          <w:bCs/>
        </w:rPr>
        <w:t xml:space="preserve"> ACC</w:t>
      </w:r>
      <w:r w:rsidRPr="00E13112">
        <w:rPr>
          <w:b/>
          <w:bCs/>
        </w:rPr>
        <w:t xml:space="preserve"> </w:t>
      </w:r>
      <w:r w:rsidR="008B1A61" w:rsidRPr="00E13112">
        <w:rPr>
          <w:b/>
          <w:bCs/>
        </w:rPr>
        <w:t xml:space="preserve">and AIMA </w:t>
      </w:r>
      <w:r w:rsidRPr="00E13112">
        <w:rPr>
          <w:b/>
          <w:bCs/>
        </w:rPr>
        <w:t xml:space="preserve">from the document but may include the following statement in the header on each page: “This questionnaire is based on </w:t>
      </w:r>
      <w:r w:rsidR="000621E5" w:rsidRPr="00E13112">
        <w:rPr>
          <w:b/>
          <w:bCs/>
        </w:rPr>
        <w:t>the ACC</w:t>
      </w:r>
      <w:r w:rsidRPr="00E13112">
        <w:rPr>
          <w:b/>
          <w:bCs/>
        </w:rPr>
        <w:t xml:space="preserve">’s Illustrative Questionnaire for the Due Diligence of </w:t>
      </w:r>
      <w:r w:rsidR="000621E5" w:rsidRPr="00E13112">
        <w:rPr>
          <w:b/>
          <w:bCs/>
        </w:rPr>
        <w:t>Private Credit</w:t>
      </w:r>
      <w:r w:rsidRPr="00E13112">
        <w:rPr>
          <w:b/>
          <w:bCs/>
        </w:rPr>
        <w:t xml:space="preserve"> Managers (</w:t>
      </w:r>
      <w:r w:rsidR="000621E5" w:rsidRPr="00E13112">
        <w:rPr>
          <w:b/>
          <w:bCs/>
        </w:rPr>
        <w:t>202</w:t>
      </w:r>
      <w:r w:rsidR="00675F4F">
        <w:rPr>
          <w:b/>
          <w:bCs/>
        </w:rPr>
        <w:t>3</w:t>
      </w:r>
      <w:r w:rsidRPr="00E13112">
        <w:rPr>
          <w:b/>
          <w:bCs/>
        </w:rPr>
        <w:t xml:space="preserve">).” </w:t>
      </w:r>
    </w:p>
    <w:p w14:paraId="4324827B" w14:textId="77777777" w:rsidR="003E60BA" w:rsidRPr="00E13112" w:rsidRDefault="003E60BA" w:rsidP="003E60BA">
      <w:pPr>
        <w:pStyle w:val="10ptTahoma"/>
        <w:keepNext/>
      </w:pPr>
      <w:r w:rsidRPr="00E13112">
        <w:t xml:space="preserve">The only </w:t>
      </w:r>
      <w:r w:rsidRPr="00E13112">
        <w:rPr>
          <w:u w:val="single"/>
        </w:rPr>
        <w:t>exceptions</w:t>
      </w:r>
      <w:r w:rsidRPr="00E13112">
        <w:t xml:space="preserve"> to the general rule above are that:</w:t>
      </w:r>
    </w:p>
    <w:p w14:paraId="6AAE83B8" w14:textId="7EEB3FA0" w:rsidR="003E60BA" w:rsidRPr="00E13112" w:rsidRDefault="003E60BA" w:rsidP="00020863">
      <w:pPr>
        <w:pStyle w:val="10ptTahoma"/>
        <w:numPr>
          <w:ilvl w:val="0"/>
          <w:numId w:val="3"/>
        </w:numPr>
        <w:ind w:left="360"/>
      </w:pPr>
      <w:r w:rsidRPr="00E13112">
        <w:t>investment managers presenting the DDQ in Word or PDF form may delete the rows containing the follow-on questions if they select the answer option in a question that signals to investors that template DDQ rows have been omitted;</w:t>
      </w:r>
    </w:p>
    <w:p w14:paraId="44001E48" w14:textId="21F4E1E6" w:rsidR="003E60BA" w:rsidRPr="00E13112" w:rsidRDefault="003E60BA" w:rsidP="00020863">
      <w:pPr>
        <w:pStyle w:val="10ptTahoma"/>
        <w:numPr>
          <w:ilvl w:val="0"/>
          <w:numId w:val="3"/>
        </w:numPr>
        <w:ind w:left="360"/>
      </w:pPr>
      <w:r w:rsidRPr="00E13112">
        <w:t>investment managers presenting the DDQ in Word or PDF form may delete any tables that have been left blank if they tick the “Table omitted” box in the first column for each row where the omitted table is referenced to signal to investors that the referenced table from the template DDQ has been omitted;</w:t>
      </w:r>
    </w:p>
    <w:p w14:paraId="53969456" w14:textId="4A8B094C" w:rsidR="003E60BA" w:rsidRPr="00E13112" w:rsidRDefault="003E60BA" w:rsidP="00020863">
      <w:pPr>
        <w:pStyle w:val="10ptTahoma"/>
        <w:numPr>
          <w:ilvl w:val="0"/>
          <w:numId w:val="3"/>
        </w:numPr>
        <w:ind w:left="360"/>
      </w:pPr>
      <w:r w:rsidRPr="00E13112">
        <w:t xml:space="preserve">investment managers may delete the pages containing the “Further Instructions” when presenting the filled in DDQ to recipients; </w:t>
      </w:r>
    </w:p>
    <w:p w14:paraId="52C57B76" w14:textId="52F09328" w:rsidR="003E60BA" w:rsidRPr="00E13112" w:rsidRDefault="003E60BA" w:rsidP="00020863">
      <w:pPr>
        <w:pStyle w:val="10ptTahoma"/>
        <w:numPr>
          <w:ilvl w:val="0"/>
          <w:numId w:val="3"/>
        </w:numPr>
        <w:ind w:left="360"/>
      </w:pPr>
      <w:r w:rsidRPr="00E13112">
        <w:t xml:space="preserve">investment managers may delete the portions of the “Instructions” throughout that are marked in </w:t>
      </w:r>
      <w:r w:rsidRPr="00E13112">
        <w:rPr>
          <w:i/>
          <w:iCs/>
          <w:color w:val="FF0000"/>
        </w:rPr>
        <w:t>red italic text</w:t>
      </w:r>
      <w:r w:rsidRPr="00E13112">
        <w:rPr>
          <w:color w:val="FF0000"/>
        </w:rPr>
        <w:t xml:space="preserve"> </w:t>
      </w:r>
      <w:r w:rsidRPr="00E13112">
        <w:t>when presenting the filled in DDQ to recipients.  Please note that some “Instructions” are deliberately not in red italics as these are deemed to be instructions that may be necessary for the reader’s understanding of the information presented; and</w:t>
      </w:r>
    </w:p>
    <w:p w14:paraId="7D1E3DFF" w14:textId="724A4A9B" w:rsidR="003E60BA" w:rsidRPr="00E13112" w:rsidRDefault="003E60BA" w:rsidP="00020863">
      <w:pPr>
        <w:pStyle w:val="10ptTahoma"/>
        <w:numPr>
          <w:ilvl w:val="0"/>
          <w:numId w:val="3"/>
        </w:numPr>
        <w:ind w:left="360"/>
      </w:pPr>
      <w:r w:rsidRPr="00E13112">
        <w:t>if desired, investment managers may remove any “N/A”, “More” and “Table omitted” options that are not ticked in the first column to make the ones that are ticked easier to identify.</w:t>
      </w:r>
    </w:p>
    <w:p w14:paraId="0C3D6191" w14:textId="77777777" w:rsidR="003E60BA" w:rsidRPr="00E13112" w:rsidRDefault="003E60BA" w:rsidP="003E60BA">
      <w:pPr>
        <w:pStyle w:val="BlueNonContents"/>
      </w:pPr>
      <w:r w:rsidRPr="00E13112">
        <w:t>Instructions and Troubleshooting</w:t>
      </w:r>
    </w:p>
    <w:p w14:paraId="29D4A9F4" w14:textId="1E0F7F9B" w:rsidR="002E7A7A" w:rsidRPr="00E13112" w:rsidRDefault="003E60BA" w:rsidP="002E7A7A">
      <w:pPr>
        <w:pStyle w:val="10ptTahoma"/>
      </w:pPr>
      <w:r w:rsidRPr="00E13112">
        <w:t xml:space="preserve">Respond to </w:t>
      </w:r>
      <w:r w:rsidR="00E47759" w:rsidRPr="00E13112">
        <w:t>all</w:t>
      </w:r>
      <w:r w:rsidRPr="00E13112">
        <w:t xml:space="preserve"> the questions. When responding, do not reference other questions, answers to other questions or other documents.</w:t>
      </w:r>
    </w:p>
    <w:p w14:paraId="40DD1B3F" w14:textId="77777777" w:rsidR="003E60BA" w:rsidRPr="00E13112" w:rsidRDefault="003E60BA" w:rsidP="002813FB">
      <w:pPr>
        <w:pStyle w:val="BlueNonContents"/>
        <w:keepNext/>
      </w:pPr>
      <w:r w:rsidRPr="00E13112">
        <w:t>Formatting</w:t>
      </w:r>
    </w:p>
    <w:p w14:paraId="7D6B081D" w14:textId="77777777" w:rsidR="003E60BA" w:rsidRPr="00E13112" w:rsidRDefault="003E60BA" w:rsidP="003E60BA">
      <w:pPr>
        <w:pStyle w:val="10ptTahoma"/>
      </w:pPr>
      <w:r w:rsidRPr="00E13112">
        <w:t>This DDQ has been formatted to fit on A4-sized paper.  However, users that prefer Letter-sized paper can simply change the paper size.  Please note that for best results this should be done on a section-by-section basis rather than simply changing it in a single place or changing it while having selected all.</w:t>
      </w:r>
    </w:p>
    <w:p w14:paraId="0E2344A3" w14:textId="77777777" w:rsidR="003E60BA" w:rsidRPr="00E13112" w:rsidRDefault="003E60BA" w:rsidP="003E60BA">
      <w:pPr>
        <w:pStyle w:val="10ptTahoma"/>
      </w:pPr>
      <w:r w:rsidRPr="00E13112">
        <w:t>Before finalising your document, you should:</w:t>
      </w:r>
    </w:p>
    <w:p w14:paraId="7A0CDDAE" w14:textId="684516BD" w:rsidR="003E60BA" w:rsidRPr="00E13112" w:rsidRDefault="003E60BA" w:rsidP="002E7A7A">
      <w:pPr>
        <w:pStyle w:val="10ptTahoma"/>
        <w:numPr>
          <w:ilvl w:val="0"/>
          <w:numId w:val="3"/>
        </w:numPr>
        <w:ind w:left="360"/>
      </w:pPr>
      <w:r w:rsidRPr="00E13112">
        <w:t>delete this “Further Instructions” section as well as the section break that separates this from the prior section (this may result in you needing to reset to landscape orientation to re-align the prior section);</w:t>
      </w:r>
    </w:p>
    <w:p w14:paraId="5AA14C74" w14:textId="4D0A62D4" w:rsidR="003E60BA" w:rsidRPr="00E13112" w:rsidRDefault="003E60BA" w:rsidP="002E7A7A">
      <w:pPr>
        <w:pStyle w:val="10ptTahoma"/>
        <w:numPr>
          <w:ilvl w:val="0"/>
          <w:numId w:val="3"/>
        </w:numPr>
        <w:ind w:left="360"/>
      </w:pPr>
      <w:r w:rsidRPr="00E13112">
        <w:t>place your mouse anywhere in the table of contents, right click your mouse, select the “Update field” option and select “Update page numbers only” to update the table of contents; and</w:t>
      </w:r>
    </w:p>
    <w:p w14:paraId="78FEDBDF" w14:textId="227E4692" w:rsidR="003E60BA" w:rsidRPr="00E13112" w:rsidRDefault="003E60BA" w:rsidP="002E7A7A">
      <w:pPr>
        <w:pStyle w:val="10ptTahoma"/>
        <w:numPr>
          <w:ilvl w:val="0"/>
          <w:numId w:val="3"/>
        </w:numPr>
        <w:ind w:left="360"/>
      </w:pPr>
      <w:r w:rsidRPr="00E13112">
        <w:t>update the page number shown in the “To the reader” note included at the top of each section of questions by right clicking on the page number shown (inside the grey shadowed box representing the field code) and selecting the “Update field” option to update the page number.</w:t>
      </w:r>
    </w:p>
    <w:sectPr w:rsidR="003E60BA" w:rsidRPr="00E13112" w:rsidSect="000D6455">
      <w:head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6844" w14:textId="77777777" w:rsidR="00961AF5" w:rsidRDefault="00961AF5" w:rsidP="009C3A10">
      <w:pPr>
        <w:spacing w:after="0" w:line="240" w:lineRule="auto"/>
      </w:pPr>
      <w:r>
        <w:separator/>
      </w:r>
    </w:p>
  </w:endnote>
  <w:endnote w:type="continuationSeparator" w:id="0">
    <w:p w14:paraId="40224F94" w14:textId="77777777" w:rsidR="00961AF5" w:rsidRDefault="00961AF5" w:rsidP="009C3A10">
      <w:pPr>
        <w:spacing w:after="0" w:line="240" w:lineRule="auto"/>
      </w:pPr>
      <w:r>
        <w:continuationSeparator/>
      </w:r>
    </w:p>
  </w:endnote>
  <w:endnote w:type="continuationNotice" w:id="1">
    <w:p w14:paraId="49B7A327" w14:textId="77777777" w:rsidR="00961AF5" w:rsidRDefault="00961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816612"/>
      <w:docPartObj>
        <w:docPartGallery w:val="Page Numbers (Bottom of Page)"/>
        <w:docPartUnique/>
      </w:docPartObj>
    </w:sdtPr>
    <w:sdtEndPr>
      <w:rPr>
        <w:noProof/>
      </w:rPr>
    </w:sdtEndPr>
    <w:sdtContent>
      <w:p w14:paraId="37E81D3F" w14:textId="77777777" w:rsidR="00111665" w:rsidRDefault="001116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6C410" w14:textId="2C3883B7" w:rsidR="00111665" w:rsidRPr="009C3A10" w:rsidRDefault="00111665" w:rsidP="00111665">
    <w:pPr>
      <w:pStyle w:val="Footer"/>
      <w:rPr>
        <w:rFonts w:ascii="Tahoma" w:hAnsi="Tahoma" w:cs="Tahoma"/>
        <w:sz w:val="18"/>
        <w:szCs w:val="18"/>
      </w:rPr>
    </w:pPr>
    <w:r w:rsidRPr="009C3A10">
      <w:rPr>
        <w:rFonts w:ascii="Tahoma" w:hAnsi="Tahoma" w:cs="Tahoma"/>
        <w:sz w:val="18"/>
        <w:szCs w:val="18"/>
      </w:rPr>
      <w:t>ACC Illustrative Questionnaire for the Due Diligence of Private Credit Managers (202</w:t>
    </w:r>
    <w:r>
      <w:rPr>
        <w:rFonts w:ascii="Tahoma" w:hAnsi="Tahoma" w:cs="Tahoma"/>
        <w:sz w:val="18"/>
        <w:szCs w:val="18"/>
      </w:rPr>
      <w:t>3</w:t>
    </w:r>
    <w:r w:rsidRPr="009C3A10">
      <w:rPr>
        <w:rFonts w:ascii="Tahoma" w:hAnsi="Tahoma" w:cs="Tahoma"/>
        <w:sz w:val="18"/>
        <w:szCs w:val="18"/>
      </w:rPr>
      <w:t>) – Subject to the</w:t>
    </w:r>
    <w:r>
      <w:rPr>
        <w:rFonts w:ascii="Tahoma" w:hAnsi="Tahoma" w:cs="Tahoma"/>
        <w:sz w:val="18"/>
        <w:szCs w:val="18"/>
      </w:rPr>
      <w:t xml:space="preserve"> </w:t>
    </w:r>
    <w:hyperlink r:id="rId1" w:history="1">
      <w:r w:rsidRPr="00E81DA1">
        <w:rPr>
          <w:rStyle w:val="Hyperlink"/>
          <w:rFonts w:ascii="Tahoma" w:hAnsi="Tahoma" w:cs="Tahoma"/>
          <w:sz w:val="18"/>
          <w:szCs w:val="18"/>
        </w:rPr>
        <w:t>Terms of Use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5471"/>
      <w:docPartObj>
        <w:docPartGallery w:val="Page Numbers (Bottom of Page)"/>
        <w:docPartUnique/>
      </w:docPartObj>
    </w:sdtPr>
    <w:sdtEndPr>
      <w:rPr>
        <w:noProof/>
      </w:rPr>
    </w:sdtEndPr>
    <w:sdtContent>
      <w:p w14:paraId="484B14E6" w14:textId="1F64E5B8" w:rsidR="00D7030A" w:rsidRDefault="00D703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D23B8" w14:textId="40FD3961" w:rsidR="00D7030A" w:rsidRPr="009C3A10" w:rsidRDefault="00D7030A">
    <w:pPr>
      <w:pStyle w:val="Footer"/>
      <w:rPr>
        <w:rFonts w:ascii="Tahoma" w:hAnsi="Tahoma" w:cs="Tahoma"/>
        <w:sz w:val="18"/>
        <w:szCs w:val="18"/>
      </w:rPr>
    </w:pPr>
    <w:r w:rsidRPr="009C3A10">
      <w:rPr>
        <w:rFonts w:ascii="Tahoma" w:hAnsi="Tahoma" w:cs="Tahoma"/>
        <w:sz w:val="18"/>
        <w:szCs w:val="18"/>
      </w:rPr>
      <w:t>ACC Illustrative Questionnaire for the Due Diligence of Private Credit Managers (202</w:t>
    </w:r>
    <w:r w:rsidR="0078411C">
      <w:rPr>
        <w:rFonts w:ascii="Tahoma" w:hAnsi="Tahoma" w:cs="Tahoma"/>
        <w:sz w:val="18"/>
        <w:szCs w:val="18"/>
      </w:rPr>
      <w:t>3</w:t>
    </w:r>
    <w:r w:rsidRPr="009C3A10">
      <w:rPr>
        <w:rFonts w:ascii="Tahoma" w:hAnsi="Tahoma" w:cs="Tahoma"/>
        <w:sz w:val="18"/>
        <w:szCs w:val="18"/>
      </w:rPr>
      <w:t>) – Subject to the</w:t>
    </w:r>
    <w:r w:rsidR="00EA0739">
      <w:rPr>
        <w:rFonts w:ascii="Tahoma" w:hAnsi="Tahoma" w:cs="Tahoma"/>
        <w:sz w:val="18"/>
        <w:szCs w:val="18"/>
      </w:rPr>
      <w:t xml:space="preserve"> </w:t>
    </w:r>
    <w:hyperlink r:id="rId1" w:history="1">
      <w:r w:rsidR="00EA0739" w:rsidRPr="00E81DA1">
        <w:rPr>
          <w:rStyle w:val="Hyperlink"/>
          <w:rFonts w:ascii="Tahoma" w:hAnsi="Tahoma" w:cs="Tahoma"/>
          <w:sz w:val="18"/>
          <w:szCs w:val="18"/>
        </w:rPr>
        <w:t>Terms of Use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191003"/>
      <w:docPartObj>
        <w:docPartGallery w:val="Page Numbers (Bottom of Page)"/>
        <w:docPartUnique/>
      </w:docPartObj>
    </w:sdtPr>
    <w:sdtEndPr>
      <w:rPr>
        <w:rFonts w:ascii="Tahoma" w:hAnsi="Tahoma" w:cs="Tahoma"/>
        <w:noProof/>
      </w:rPr>
    </w:sdtEndPr>
    <w:sdtContent>
      <w:p w14:paraId="1B1D7F53" w14:textId="77777777" w:rsidR="004C028E" w:rsidRPr="00214127" w:rsidRDefault="004C028E">
        <w:pPr>
          <w:pStyle w:val="Footer"/>
          <w:jc w:val="right"/>
          <w:rPr>
            <w:rFonts w:ascii="Tahoma" w:hAnsi="Tahoma" w:cs="Tahoma"/>
          </w:rPr>
        </w:pPr>
        <w:r w:rsidRPr="00214127">
          <w:rPr>
            <w:rFonts w:ascii="Tahoma" w:hAnsi="Tahoma" w:cs="Tahoma"/>
          </w:rPr>
          <w:fldChar w:fldCharType="begin"/>
        </w:r>
        <w:r w:rsidRPr="00214127">
          <w:rPr>
            <w:rFonts w:ascii="Tahoma" w:hAnsi="Tahoma" w:cs="Tahoma"/>
          </w:rPr>
          <w:instrText xml:space="preserve"> PAGE   \* MERGEFORMAT </w:instrText>
        </w:r>
        <w:r w:rsidRPr="00214127">
          <w:rPr>
            <w:rFonts w:ascii="Tahoma" w:hAnsi="Tahoma" w:cs="Tahoma"/>
          </w:rPr>
          <w:fldChar w:fldCharType="separate"/>
        </w:r>
        <w:r>
          <w:rPr>
            <w:rFonts w:ascii="Tahoma" w:hAnsi="Tahoma" w:cs="Tahoma"/>
            <w:noProof/>
          </w:rPr>
          <w:t>3</w:t>
        </w:r>
        <w:r w:rsidRPr="00214127">
          <w:rPr>
            <w:rFonts w:ascii="Tahoma" w:hAnsi="Tahoma" w:cs="Tahoma"/>
            <w:noProof/>
          </w:rPr>
          <w:fldChar w:fldCharType="end"/>
        </w:r>
      </w:p>
    </w:sdtContent>
  </w:sdt>
  <w:p w14:paraId="55AA6426" w14:textId="07E61EFE" w:rsidR="004C028E" w:rsidRPr="00214127" w:rsidRDefault="00EA0739">
    <w:pPr>
      <w:pStyle w:val="Footer"/>
      <w:rPr>
        <w:rFonts w:ascii="Tahoma" w:hAnsi="Tahoma" w:cs="Tahoma"/>
        <w:sz w:val="18"/>
        <w:szCs w:val="18"/>
      </w:rPr>
    </w:pPr>
    <w:r w:rsidRPr="009C3A10">
      <w:rPr>
        <w:rFonts w:ascii="Tahoma" w:hAnsi="Tahoma" w:cs="Tahoma"/>
        <w:sz w:val="18"/>
        <w:szCs w:val="18"/>
      </w:rPr>
      <w:t>ACC Illustrative Questionnaire for the Due Diligence of Private Credit Managers (202</w:t>
    </w:r>
    <w:r>
      <w:rPr>
        <w:rFonts w:ascii="Tahoma" w:hAnsi="Tahoma" w:cs="Tahoma"/>
        <w:sz w:val="18"/>
        <w:szCs w:val="18"/>
      </w:rPr>
      <w:t>3</w:t>
    </w:r>
    <w:r w:rsidRPr="009C3A10">
      <w:rPr>
        <w:rFonts w:ascii="Tahoma" w:hAnsi="Tahoma" w:cs="Tahoma"/>
        <w:sz w:val="18"/>
        <w:szCs w:val="18"/>
      </w:rPr>
      <w:t>) – Subject to the</w:t>
    </w:r>
    <w:r w:rsidR="004C028E">
      <w:rPr>
        <w:rFonts w:ascii="Tahoma" w:hAnsi="Tahoma" w:cs="Tahoma"/>
        <w:sz w:val="18"/>
        <w:szCs w:val="18"/>
      </w:rPr>
      <w:t xml:space="preserve"> </w:t>
    </w:r>
    <w:hyperlink r:id="rId1" w:history="1">
      <w:r w:rsidR="004C028E" w:rsidRPr="00E81DA1">
        <w:rPr>
          <w:rStyle w:val="Hyperlink"/>
          <w:rFonts w:ascii="Tahoma" w:hAnsi="Tahoma" w:cs="Tahoma"/>
          <w:sz w:val="18"/>
          <w:szCs w:val="18"/>
        </w:rPr>
        <w:t>Terms of Use</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3687" w14:textId="77777777" w:rsidR="004C028E" w:rsidRPr="004C1E91" w:rsidRDefault="004C028E" w:rsidP="007477B0">
    <w:pPr>
      <w:pStyle w:val="Footer"/>
      <w:rPr>
        <w:rFonts w:ascii="Tahoma" w:hAnsi="Tahoma" w:cs="Tahoma"/>
      </w:rPr>
    </w:pPr>
    <w:r w:rsidRPr="00214127">
      <w:rPr>
        <w:rFonts w:ascii="Tahoma" w:hAnsi="Tahoma" w:cs="Tahoma"/>
        <w:sz w:val="18"/>
        <w:szCs w:val="18"/>
      </w:rPr>
      <w:t xml:space="preserve">AIMA Illustrative Questionnaire for the Due Diligence of </w:t>
    </w:r>
    <w:r>
      <w:rPr>
        <w:rFonts w:ascii="Tahoma" w:hAnsi="Tahoma" w:cs="Tahoma"/>
        <w:sz w:val="18"/>
        <w:szCs w:val="18"/>
      </w:rPr>
      <w:t xml:space="preserve">Responsible </w:t>
    </w:r>
    <w:r w:rsidRPr="00214127">
      <w:rPr>
        <w:rFonts w:ascii="Tahoma" w:hAnsi="Tahoma" w:cs="Tahoma"/>
        <w:sz w:val="18"/>
        <w:szCs w:val="18"/>
      </w:rPr>
      <w:t>Investment</w:t>
    </w:r>
    <w:r>
      <w:rPr>
        <w:rFonts w:ascii="Tahoma" w:hAnsi="Tahoma" w:cs="Tahoma"/>
        <w:sz w:val="18"/>
        <w:szCs w:val="18"/>
      </w:rPr>
      <w:t xml:space="preserve"> (2022</w:t>
    </w:r>
    <w:r w:rsidRPr="004C1E91">
      <w:rPr>
        <w:rFonts w:ascii="Tahoma" w:hAnsi="Tahoma" w:cs="Tahoma"/>
        <w:sz w:val="18"/>
        <w:szCs w:val="18"/>
      </w:rPr>
      <w:t xml:space="preserve">) – </w:t>
    </w:r>
    <w:r w:rsidRPr="00AE620E">
      <w:rPr>
        <w:rFonts w:ascii="Tahoma" w:hAnsi="Tahoma" w:cs="Tahoma"/>
        <w:sz w:val="18"/>
        <w:szCs w:val="18"/>
      </w:rPr>
      <w:t>Subject to the</w:t>
    </w:r>
    <w:r>
      <w:rPr>
        <w:rFonts w:ascii="Tahoma" w:hAnsi="Tahoma" w:cs="Tahoma"/>
        <w:sz w:val="18"/>
        <w:szCs w:val="18"/>
      </w:rPr>
      <w:t xml:space="preserve"> </w:t>
    </w:r>
    <w:hyperlink r:id="rId1" w:history="1">
      <w:r w:rsidRPr="00E81DA1">
        <w:rPr>
          <w:rStyle w:val="Hyperlink"/>
          <w:rFonts w:ascii="Tahoma" w:hAnsi="Tahoma" w:cs="Tahoma"/>
          <w:sz w:val="18"/>
          <w:szCs w:val="18"/>
        </w:rPr>
        <w:t>Terms of Use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A6AC" w14:textId="77777777" w:rsidR="00961AF5" w:rsidRDefault="00961AF5" w:rsidP="009C3A10">
      <w:pPr>
        <w:spacing w:after="0" w:line="240" w:lineRule="auto"/>
      </w:pPr>
      <w:r>
        <w:separator/>
      </w:r>
    </w:p>
  </w:footnote>
  <w:footnote w:type="continuationSeparator" w:id="0">
    <w:p w14:paraId="330F173C" w14:textId="77777777" w:rsidR="00961AF5" w:rsidRDefault="00961AF5" w:rsidP="009C3A10">
      <w:pPr>
        <w:spacing w:after="0" w:line="240" w:lineRule="auto"/>
      </w:pPr>
      <w:r>
        <w:continuationSeparator/>
      </w:r>
    </w:p>
  </w:footnote>
  <w:footnote w:type="continuationNotice" w:id="1">
    <w:p w14:paraId="1359AE52" w14:textId="77777777" w:rsidR="00961AF5" w:rsidRDefault="00961A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9" w:type="dxa"/>
      <w:tblLook w:val="04A0" w:firstRow="1" w:lastRow="0" w:firstColumn="1" w:lastColumn="0" w:noHBand="0" w:noVBand="1"/>
    </w:tblPr>
    <w:tblGrid>
      <w:gridCol w:w="2714"/>
      <w:gridCol w:w="1710"/>
      <w:gridCol w:w="3707"/>
      <w:gridCol w:w="2614"/>
    </w:tblGrid>
    <w:tr w:rsidR="004C028E" w:rsidRPr="00CA3300" w14:paraId="63A6CA09" w14:textId="77777777" w:rsidTr="005A6A45">
      <w:tc>
        <w:tcPr>
          <w:tcW w:w="2714" w:type="dxa"/>
        </w:tcPr>
        <w:p w14:paraId="122AE005" w14:textId="77777777" w:rsidR="004C028E" w:rsidRPr="005A6A45" w:rsidRDefault="004C028E" w:rsidP="00422FE9">
          <w:pPr>
            <w:pStyle w:val="AIMADDQNumbering"/>
            <w:spacing w:before="0"/>
            <w:rPr>
              <w:rFonts w:ascii="Times New Roman" w:hAnsi="Times New Roman" w:cs="Tahoma"/>
              <w:b w:val="0"/>
              <w:vanish/>
              <w:color w:val="auto"/>
              <w:sz w:val="15"/>
              <w:szCs w:val="15"/>
            </w:rPr>
          </w:pPr>
          <w:r w:rsidRPr="005A6A45">
            <w:rPr>
              <w:rFonts w:cs="Tahoma"/>
              <w:sz w:val="15"/>
              <w:szCs w:val="15"/>
            </w:rPr>
            <w:t>Investment manager name:</w:t>
          </w:r>
        </w:p>
      </w:tc>
      <w:tc>
        <w:tcPr>
          <w:tcW w:w="1710" w:type="dxa"/>
        </w:tcPr>
        <w:p w14:paraId="11E0DB63" w14:textId="77777777" w:rsidR="004C028E" w:rsidRPr="005A6A45" w:rsidRDefault="004C028E" w:rsidP="00422FE9">
          <w:pPr>
            <w:pStyle w:val="AIMADDQNumbering"/>
            <w:spacing w:before="0"/>
            <w:rPr>
              <w:rFonts w:ascii="Times New Roman" w:eastAsia="Times New Roman" w:hAnsi="Times New Roman" w:cs="Tahoma"/>
              <w:b w:val="0"/>
              <w:snapToGrid/>
              <w:color w:val="auto"/>
              <w:sz w:val="15"/>
              <w:szCs w:val="15"/>
            </w:rPr>
          </w:pPr>
          <w:r w:rsidRPr="005A6A45">
            <w:rPr>
              <w:rFonts w:cs="Tahoma"/>
              <w:sz w:val="15"/>
              <w:szCs w:val="15"/>
            </w:rPr>
            <w:t>Data current as of:</w:t>
          </w:r>
        </w:p>
      </w:tc>
      <w:tc>
        <w:tcPr>
          <w:tcW w:w="3707" w:type="dxa"/>
        </w:tcPr>
        <w:p w14:paraId="7A4D27F3" w14:textId="77777777" w:rsidR="004C028E" w:rsidRPr="005A6A45" w:rsidRDefault="004C028E" w:rsidP="00422FE9">
          <w:pPr>
            <w:pStyle w:val="AIMADDQNumbering"/>
            <w:spacing w:before="0"/>
            <w:rPr>
              <w:rFonts w:ascii="Times New Roman" w:eastAsia="Times New Roman" w:hAnsi="Times New Roman" w:cs="Tahoma"/>
              <w:b w:val="0"/>
              <w:snapToGrid/>
              <w:color w:val="auto"/>
              <w:sz w:val="15"/>
              <w:szCs w:val="15"/>
            </w:rPr>
          </w:pPr>
          <w:r w:rsidRPr="005A6A45">
            <w:rPr>
              <w:rFonts w:cs="Tahoma"/>
              <w:sz w:val="15"/>
              <w:szCs w:val="15"/>
            </w:rPr>
            <w:t>RI: Investment Manager Level completed by:</w:t>
          </w:r>
        </w:p>
      </w:tc>
      <w:tc>
        <w:tcPr>
          <w:tcW w:w="2614" w:type="dxa"/>
        </w:tcPr>
        <w:p w14:paraId="7D027DF3" w14:textId="77777777" w:rsidR="004C028E" w:rsidRPr="005A6A45" w:rsidRDefault="004C028E" w:rsidP="00422FE9">
          <w:pPr>
            <w:pStyle w:val="AIMADDQNumbering"/>
            <w:spacing w:before="0"/>
            <w:rPr>
              <w:rFonts w:ascii="Times New Roman" w:eastAsia="Times New Roman" w:hAnsi="Times New Roman" w:cs="Tahoma"/>
              <w:b w:val="0"/>
              <w:snapToGrid/>
              <w:color w:val="auto"/>
              <w:sz w:val="15"/>
              <w:szCs w:val="15"/>
            </w:rPr>
          </w:pPr>
          <w:r w:rsidRPr="005A6A45">
            <w:rPr>
              <w:rFonts w:cs="Tahoma"/>
              <w:sz w:val="15"/>
              <w:szCs w:val="15"/>
            </w:rPr>
            <w:t>Contact email:</w:t>
          </w:r>
        </w:p>
      </w:tc>
    </w:tr>
    <w:tr w:rsidR="004C028E" w:rsidRPr="00CA3300" w14:paraId="7F01FB2E" w14:textId="77777777" w:rsidTr="005A6A45">
      <w:tc>
        <w:tcPr>
          <w:tcW w:w="2714" w:type="dxa"/>
        </w:tcPr>
        <w:p w14:paraId="10A1B7BB" w14:textId="1E0844D4" w:rsidR="004C028E" w:rsidRPr="005A6A45" w:rsidRDefault="004C028E" w:rsidP="003F21FC">
          <w:pPr>
            <w:pStyle w:val="AIMADDQQuestion"/>
          </w:pPr>
        </w:p>
      </w:tc>
      <w:tc>
        <w:tcPr>
          <w:tcW w:w="1710" w:type="dxa"/>
        </w:tcPr>
        <w:p w14:paraId="27122919" w14:textId="04E34630" w:rsidR="004C028E" w:rsidRPr="005A6A45" w:rsidRDefault="004C028E" w:rsidP="003F21FC">
          <w:pPr>
            <w:pStyle w:val="AIMADDQQuestion"/>
          </w:pPr>
        </w:p>
      </w:tc>
      <w:tc>
        <w:tcPr>
          <w:tcW w:w="3707" w:type="dxa"/>
        </w:tcPr>
        <w:p w14:paraId="7EBF6557" w14:textId="4D244E79" w:rsidR="004C028E" w:rsidRPr="005A6A45" w:rsidRDefault="004C028E" w:rsidP="003F21FC">
          <w:pPr>
            <w:pStyle w:val="AIMADDQQuestion"/>
          </w:pPr>
        </w:p>
      </w:tc>
      <w:tc>
        <w:tcPr>
          <w:tcW w:w="2614" w:type="dxa"/>
        </w:tcPr>
        <w:p w14:paraId="0F9FC2D4" w14:textId="66FB2E18" w:rsidR="004C028E" w:rsidRPr="005A6A45" w:rsidRDefault="004C028E" w:rsidP="003F21FC">
          <w:pPr>
            <w:pStyle w:val="AIMADDQQuestion"/>
          </w:pPr>
        </w:p>
      </w:tc>
    </w:tr>
  </w:tbl>
  <w:p w14:paraId="0A0E0E72" w14:textId="77777777" w:rsidR="004C028E" w:rsidRDefault="003F21FC">
    <w:pPr>
      <w:pStyle w:val="Header"/>
    </w:pPr>
    <w:r>
      <w:rPr>
        <w:rFonts w:cs="Open Sans"/>
        <w:noProof/>
      </w:rPr>
      <w:pict w14:anchorId="3E2AFCA3">
        <v:rect id="_x0000_i1025" style="width:0;height:1.5p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D734" w14:textId="77777777" w:rsidR="004C028E" w:rsidRPr="002C3653" w:rsidRDefault="004C028E" w:rsidP="00866655">
    <w:pPr>
      <w:rPr>
        <w:vanis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5" w:type="dxa"/>
      <w:tblLook w:val="04A0" w:firstRow="1" w:lastRow="0" w:firstColumn="1" w:lastColumn="0" w:noHBand="0" w:noVBand="1"/>
    </w:tblPr>
    <w:tblGrid>
      <w:gridCol w:w="2621"/>
      <w:gridCol w:w="2504"/>
      <w:gridCol w:w="2738"/>
      <w:gridCol w:w="2622"/>
    </w:tblGrid>
    <w:tr w:rsidR="00E4430C" w14:paraId="2D5DAE95" w14:textId="77777777" w:rsidTr="005A6A45">
      <w:tc>
        <w:tcPr>
          <w:tcW w:w="2621" w:type="dxa"/>
        </w:tcPr>
        <w:p w14:paraId="312A1E06" w14:textId="77777777" w:rsidR="00E4430C" w:rsidRPr="005A6A45" w:rsidRDefault="00E4430C" w:rsidP="006E3F04">
          <w:pPr>
            <w:pStyle w:val="Smallblue"/>
            <w:rPr>
              <w:sz w:val="15"/>
              <w:szCs w:val="15"/>
            </w:rPr>
          </w:pPr>
          <w:r w:rsidRPr="005A6A45">
            <w:rPr>
              <w:sz w:val="15"/>
              <w:szCs w:val="15"/>
            </w:rPr>
            <w:t>Investment manager name</w:t>
          </w:r>
        </w:p>
      </w:tc>
      <w:tc>
        <w:tcPr>
          <w:tcW w:w="2504" w:type="dxa"/>
        </w:tcPr>
        <w:p w14:paraId="37CE8D38" w14:textId="77777777" w:rsidR="00E4430C" w:rsidRPr="005A6A45" w:rsidRDefault="00E4430C" w:rsidP="006E3F04">
          <w:pPr>
            <w:pStyle w:val="Smallblue"/>
            <w:rPr>
              <w:sz w:val="15"/>
              <w:szCs w:val="15"/>
            </w:rPr>
          </w:pPr>
          <w:r w:rsidRPr="005A6A45">
            <w:rPr>
              <w:sz w:val="15"/>
              <w:szCs w:val="15"/>
            </w:rPr>
            <w:t>Date current as of</w:t>
          </w:r>
        </w:p>
      </w:tc>
      <w:tc>
        <w:tcPr>
          <w:tcW w:w="2738" w:type="dxa"/>
        </w:tcPr>
        <w:p w14:paraId="0A0C6A4C" w14:textId="4B88F31C" w:rsidR="00E4430C" w:rsidRPr="005A6A45" w:rsidRDefault="00E4430C" w:rsidP="006E3F04">
          <w:pPr>
            <w:pStyle w:val="Smallblue"/>
            <w:rPr>
              <w:sz w:val="15"/>
              <w:szCs w:val="15"/>
            </w:rPr>
          </w:pPr>
          <w:r w:rsidRPr="005A6A45">
            <w:rPr>
              <w:sz w:val="15"/>
              <w:szCs w:val="15"/>
            </w:rPr>
            <w:t>R</w:t>
          </w:r>
          <w:r w:rsidR="005A6A45" w:rsidRPr="005A6A45">
            <w:rPr>
              <w:sz w:val="15"/>
              <w:szCs w:val="15"/>
            </w:rPr>
            <w:t>I: Strategy Level</w:t>
          </w:r>
          <w:r w:rsidR="009124ED" w:rsidRPr="005A6A45">
            <w:rPr>
              <w:sz w:val="15"/>
              <w:szCs w:val="15"/>
            </w:rPr>
            <w:t xml:space="preserve"> </w:t>
          </w:r>
          <w:r w:rsidRPr="005A6A45">
            <w:rPr>
              <w:sz w:val="15"/>
              <w:szCs w:val="15"/>
            </w:rPr>
            <w:t>completed by</w:t>
          </w:r>
        </w:p>
      </w:tc>
      <w:tc>
        <w:tcPr>
          <w:tcW w:w="2622" w:type="dxa"/>
        </w:tcPr>
        <w:p w14:paraId="1956ADFE" w14:textId="77777777" w:rsidR="00E4430C" w:rsidRPr="005A6A45" w:rsidRDefault="00E4430C" w:rsidP="006E3F04">
          <w:pPr>
            <w:pStyle w:val="Smallblue"/>
            <w:rPr>
              <w:sz w:val="15"/>
              <w:szCs w:val="15"/>
            </w:rPr>
          </w:pPr>
          <w:r w:rsidRPr="005A6A45">
            <w:rPr>
              <w:sz w:val="15"/>
              <w:szCs w:val="15"/>
            </w:rPr>
            <w:t>Contact email</w:t>
          </w:r>
        </w:p>
      </w:tc>
    </w:tr>
    <w:tr w:rsidR="00E4430C" w:rsidRPr="006E3F04" w14:paraId="23FBB061" w14:textId="77777777" w:rsidTr="005A6A45">
      <w:tc>
        <w:tcPr>
          <w:tcW w:w="2621" w:type="dxa"/>
        </w:tcPr>
        <w:p w14:paraId="7DFF64A4" w14:textId="59B1A637" w:rsidR="00E4430C" w:rsidRPr="005A6A45" w:rsidRDefault="00E4430C" w:rsidP="003245F8">
          <w:pPr>
            <w:pStyle w:val="AIMADDQIndent"/>
          </w:pPr>
        </w:p>
      </w:tc>
      <w:tc>
        <w:tcPr>
          <w:tcW w:w="2504" w:type="dxa"/>
        </w:tcPr>
        <w:p w14:paraId="49C4D19A" w14:textId="565A1A59" w:rsidR="00E4430C" w:rsidRPr="005A6A45" w:rsidRDefault="00E4430C" w:rsidP="003245F8">
          <w:pPr>
            <w:pStyle w:val="AIMADDQIndent"/>
          </w:pPr>
        </w:p>
      </w:tc>
      <w:tc>
        <w:tcPr>
          <w:tcW w:w="2738" w:type="dxa"/>
        </w:tcPr>
        <w:p w14:paraId="1EA9DBB0" w14:textId="2D955E94" w:rsidR="00E4430C" w:rsidRPr="005A6A45" w:rsidRDefault="00E4430C" w:rsidP="003245F8">
          <w:pPr>
            <w:pStyle w:val="AIMADDQIndent"/>
          </w:pPr>
        </w:p>
      </w:tc>
      <w:tc>
        <w:tcPr>
          <w:tcW w:w="2622" w:type="dxa"/>
        </w:tcPr>
        <w:p w14:paraId="755DA123" w14:textId="341BE7B8" w:rsidR="00E4430C" w:rsidRPr="005A6A45" w:rsidRDefault="00E4430C" w:rsidP="003245F8">
          <w:pPr>
            <w:pStyle w:val="AIMADDQIndent"/>
          </w:pPr>
        </w:p>
      </w:tc>
    </w:tr>
  </w:tbl>
  <w:p w14:paraId="47A7011D" w14:textId="77777777" w:rsidR="00D7030A" w:rsidRPr="006E3F04" w:rsidRDefault="00D7030A">
    <w:pPr>
      <w:pStyle w:val="Header"/>
      <w:rPr>
        <w:rFonts w:ascii="Tahoma" w:hAnsi="Tahoma" w:cs="Tahoma"/>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8A18" w14:textId="77777777" w:rsidR="00D7030A" w:rsidRDefault="00D7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0E2"/>
    <w:multiLevelType w:val="hybridMultilevel"/>
    <w:tmpl w:val="445E2446"/>
    <w:lvl w:ilvl="0" w:tplc="30A45C3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D5BB4"/>
    <w:multiLevelType w:val="hybridMultilevel"/>
    <w:tmpl w:val="DBACFA48"/>
    <w:lvl w:ilvl="0" w:tplc="71901DA0">
      <w:start w:val="7"/>
      <w:numFmt w:val="bullet"/>
      <w:lvlText w:val=""/>
      <w:lvlJc w:val="left"/>
      <w:pPr>
        <w:ind w:left="720" w:hanging="360"/>
      </w:pPr>
      <w:rPr>
        <w:rFonts w:ascii="Wingdings" w:eastAsiaTheme="minorHAnsi" w:hAnsi="Wingdings" w:cs="Tahoma" w:hint="default"/>
        <w:color w:val="808080"/>
        <w:sz w:val="1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4102D"/>
    <w:multiLevelType w:val="hybridMultilevel"/>
    <w:tmpl w:val="9EDC0DAA"/>
    <w:lvl w:ilvl="0" w:tplc="790C577A">
      <w:start w:val="1"/>
      <w:numFmt w:val="bullet"/>
      <w:lvlText w:val=""/>
      <w:lvlJc w:val="left"/>
      <w:pPr>
        <w:ind w:left="1440" w:hanging="360"/>
      </w:pPr>
      <w:rPr>
        <w:rFonts w:ascii="Symbol" w:hAnsi="Symbol"/>
      </w:rPr>
    </w:lvl>
    <w:lvl w:ilvl="1" w:tplc="44D047DC">
      <w:start w:val="1"/>
      <w:numFmt w:val="bullet"/>
      <w:lvlText w:val=""/>
      <w:lvlJc w:val="left"/>
      <w:pPr>
        <w:ind w:left="1440" w:hanging="360"/>
      </w:pPr>
      <w:rPr>
        <w:rFonts w:ascii="Symbol" w:hAnsi="Symbol"/>
      </w:rPr>
    </w:lvl>
    <w:lvl w:ilvl="2" w:tplc="1A103BEA">
      <w:start w:val="1"/>
      <w:numFmt w:val="bullet"/>
      <w:lvlText w:val=""/>
      <w:lvlJc w:val="left"/>
      <w:pPr>
        <w:ind w:left="1440" w:hanging="360"/>
      </w:pPr>
      <w:rPr>
        <w:rFonts w:ascii="Symbol" w:hAnsi="Symbol"/>
      </w:rPr>
    </w:lvl>
    <w:lvl w:ilvl="3" w:tplc="139CBEE8">
      <w:start w:val="1"/>
      <w:numFmt w:val="bullet"/>
      <w:lvlText w:val=""/>
      <w:lvlJc w:val="left"/>
      <w:pPr>
        <w:ind w:left="1440" w:hanging="360"/>
      </w:pPr>
      <w:rPr>
        <w:rFonts w:ascii="Symbol" w:hAnsi="Symbol"/>
      </w:rPr>
    </w:lvl>
    <w:lvl w:ilvl="4" w:tplc="51C0AE9E">
      <w:start w:val="1"/>
      <w:numFmt w:val="bullet"/>
      <w:lvlText w:val=""/>
      <w:lvlJc w:val="left"/>
      <w:pPr>
        <w:ind w:left="1440" w:hanging="360"/>
      </w:pPr>
      <w:rPr>
        <w:rFonts w:ascii="Symbol" w:hAnsi="Symbol"/>
      </w:rPr>
    </w:lvl>
    <w:lvl w:ilvl="5" w:tplc="73CE244C">
      <w:start w:val="1"/>
      <w:numFmt w:val="bullet"/>
      <w:lvlText w:val=""/>
      <w:lvlJc w:val="left"/>
      <w:pPr>
        <w:ind w:left="1440" w:hanging="360"/>
      </w:pPr>
      <w:rPr>
        <w:rFonts w:ascii="Symbol" w:hAnsi="Symbol"/>
      </w:rPr>
    </w:lvl>
    <w:lvl w:ilvl="6" w:tplc="C70A56FE">
      <w:start w:val="1"/>
      <w:numFmt w:val="bullet"/>
      <w:lvlText w:val=""/>
      <w:lvlJc w:val="left"/>
      <w:pPr>
        <w:ind w:left="1440" w:hanging="360"/>
      </w:pPr>
      <w:rPr>
        <w:rFonts w:ascii="Symbol" w:hAnsi="Symbol"/>
      </w:rPr>
    </w:lvl>
    <w:lvl w:ilvl="7" w:tplc="C728EABE">
      <w:start w:val="1"/>
      <w:numFmt w:val="bullet"/>
      <w:lvlText w:val=""/>
      <w:lvlJc w:val="left"/>
      <w:pPr>
        <w:ind w:left="1440" w:hanging="360"/>
      </w:pPr>
      <w:rPr>
        <w:rFonts w:ascii="Symbol" w:hAnsi="Symbol"/>
      </w:rPr>
    </w:lvl>
    <w:lvl w:ilvl="8" w:tplc="FF667EB0">
      <w:start w:val="1"/>
      <w:numFmt w:val="bullet"/>
      <w:lvlText w:val=""/>
      <w:lvlJc w:val="left"/>
      <w:pPr>
        <w:ind w:left="1440" w:hanging="360"/>
      </w:pPr>
      <w:rPr>
        <w:rFonts w:ascii="Symbol" w:hAnsi="Symbol"/>
      </w:rPr>
    </w:lvl>
  </w:abstractNum>
  <w:abstractNum w:abstractNumId="3" w15:restartNumberingAfterBreak="0">
    <w:nsid w:val="0690792D"/>
    <w:multiLevelType w:val="hybridMultilevel"/>
    <w:tmpl w:val="1C76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F5873"/>
    <w:multiLevelType w:val="hybridMultilevel"/>
    <w:tmpl w:val="E22C6D82"/>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40141"/>
    <w:multiLevelType w:val="hybridMultilevel"/>
    <w:tmpl w:val="84EE23FE"/>
    <w:lvl w:ilvl="0" w:tplc="494668EC">
      <w:start w:val="1"/>
      <w:numFmt w:val="bullet"/>
      <w:lvlText w:val=""/>
      <w:lvlJc w:val="left"/>
      <w:pPr>
        <w:ind w:left="1440" w:hanging="360"/>
      </w:pPr>
      <w:rPr>
        <w:rFonts w:ascii="Symbol" w:hAnsi="Symbol"/>
      </w:rPr>
    </w:lvl>
    <w:lvl w:ilvl="1" w:tplc="C3C28F94">
      <w:start w:val="1"/>
      <w:numFmt w:val="bullet"/>
      <w:lvlText w:val=""/>
      <w:lvlJc w:val="left"/>
      <w:pPr>
        <w:ind w:left="1440" w:hanging="360"/>
      </w:pPr>
      <w:rPr>
        <w:rFonts w:ascii="Symbol" w:hAnsi="Symbol"/>
      </w:rPr>
    </w:lvl>
    <w:lvl w:ilvl="2" w:tplc="CC22AC1E">
      <w:start w:val="1"/>
      <w:numFmt w:val="bullet"/>
      <w:lvlText w:val=""/>
      <w:lvlJc w:val="left"/>
      <w:pPr>
        <w:ind w:left="1440" w:hanging="360"/>
      </w:pPr>
      <w:rPr>
        <w:rFonts w:ascii="Symbol" w:hAnsi="Symbol"/>
      </w:rPr>
    </w:lvl>
    <w:lvl w:ilvl="3" w:tplc="9656D7FA">
      <w:start w:val="1"/>
      <w:numFmt w:val="bullet"/>
      <w:lvlText w:val=""/>
      <w:lvlJc w:val="left"/>
      <w:pPr>
        <w:ind w:left="1440" w:hanging="360"/>
      </w:pPr>
      <w:rPr>
        <w:rFonts w:ascii="Symbol" w:hAnsi="Symbol"/>
      </w:rPr>
    </w:lvl>
    <w:lvl w:ilvl="4" w:tplc="333837AE">
      <w:start w:val="1"/>
      <w:numFmt w:val="bullet"/>
      <w:lvlText w:val=""/>
      <w:lvlJc w:val="left"/>
      <w:pPr>
        <w:ind w:left="1440" w:hanging="360"/>
      </w:pPr>
      <w:rPr>
        <w:rFonts w:ascii="Symbol" w:hAnsi="Symbol"/>
      </w:rPr>
    </w:lvl>
    <w:lvl w:ilvl="5" w:tplc="9DE86FE8">
      <w:start w:val="1"/>
      <w:numFmt w:val="bullet"/>
      <w:lvlText w:val=""/>
      <w:lvlJc w:val="left"/>
      <w:pPr>
        <w:ind w:left="1440" w:hanging="360"/>
      </w:pPr>
      <w:rPr>
        <w:rFonts w:ascii="Symbol" w:hAnsi="Symbol"/>
      </w:rPr>
    </w:lvl>
    <w:lvl w:ilvl="6" w:tplc="A0682124">
      <w:start w:val="1"/>
      <w:numFmt w:val="bullet"/>
      <w:lvlText w:val=""/>
      <w:lvlJc w:val="left"/>
      <w:pPr>
        <w:ind w:left="1440" w:hanging="360"/>
      </w:pPr>
      <w:rPr>
        <w:rFonts w:ascii="Symbol" w:hAnsi="Symbol"/>
      </w:rPr>
    </w:lvl>
    <w:lvl w:ilvl="7" w:tplc="C916CC54">
      <w:start w:val="1"/>
      <w:numFmt w:val="bullet"/>
      <w:lvlText w:val=""/>
      <w:lvlJc w:val="left"/>
      <w:pPr>
        <w:ind w:left="1440" w:hanging="360"/>
      </w:pPr>
      <w:rPr>
        <w:rFonts w:ascii="Symbol" w:hAnsi="Symbol"/>
      </w:rPr>
    </w:lvl>
    <w:lvl w:ilvl="8" w:tplc="57D4C36C">
      <w:start w:val="1"/>
      <w:numFmt w:val="bullet"/>
      <w:lvlText w:val=""/>
      <w:lvlJc w:val="left"/>
      <w:pPr>
        <w:ind w:left="1440" w:hanging="360"/>
      </w:pPr>
      <w:rPr>
        <w:rFonts w:ascii="Symbol" w:hAnsi="Symbol"/>
      </w:rPr>
    </w:lvl>
  </w:abstractNum>
  <w:abstractNum w:abstractNumId="6" w15:restartNumberingAfterBreak="0">
    <w:nsid w:val="219E5527"/>
    <w:multiLevelType w:val="hybridMultilevel"/>
    <w:tmpl w:val="21481B6C"/>
    <w:lvl w:ilvl="0" w:tplc="76981908">
      <w:start w:val="1"/>
      <w:numFmt w:val="bullet"/>
      <w:lvlText w:val=""/>
      <w:lvlJc w:val="left"/>
      <w:pPr>
        <w:ind w:left="720" w:hanging="360"/>
      </w:pPr>
      <w:rPr>
        <w:rFonts w:ascii="Symbol" w:hAnsi="Symbol"/>
      </w:rPr>
    </w:lvl>
    <w:lvl w:ilvl="1" w:tplc="9F40C832">
      <w:start w:val="1"/>
      <w:numFmt w:val="bullet"/>
      <w:lvlText w:val=""/>
      <w:lvlJc w:val="left"/>
      <w:pPr>
        <w:ind w:left="720" w:hanging="360"/>
      </w:pPr>
      <w:rPr>
        <w:rFonts w:ascii="Symbol" w:hAnsi="Symbol"/>
      </w:rPr>
    </w:lvl>
    <w:lvl w:ilvl="2" w:tplc="C57A6264">
      <w:start w:val="1"/>
      <w:numFmt w:val="bullet"/>
      <w:lvlText w:val=""/>
      <w:lvlJc w:val="left"/>
      <w:pPr>
        <w:ind w:left="720" w:hanging="360"/>
      </w:pPr>
      <w:rPr>
        <w:rFonts w:ascii="Symbol" w:hAnsi="Symbol"/>
      </w:rPr>
    </w:lvl>
    <w:lvl w:ilvl="3" w:tplc="FDB6D338">
      <w:start w:val="1"/>
      <w:numFmt w:val="bullet"/>
      <w:lvlText w:val=""/>
      <w:lvlJc w:val="left"/>
      <w:pPr>
        <w:ind w:left="720" w:hanging="360"/>
      </w:pPr>
      <w:rPr>
        <w:rFonts w:ascii="Symbol" w:hAnsi="Symbol"/>
      </w:rPr>
    </w:lvl>
    <w:lvl w:ilvl="4" w:tplc="9C56296A">
      <w:start w:val="1"/>
      <w:numFmt w:val="bullet"/>
      <w:lvlText w:val=""/>
      <w:lvlJc w:val="left"/>
      <w:pPr>
        <w:ind w:left="720" w:hanging="360"/>
      </w:pPr>
      <w:rPr>
        <w:rFonts w:ascii="Symbol" w:hAnsi="Symbol"/>
      </w:rPr>
    </w:lvl>
    <w:lvl w:ilvl="5" w:tplc="1AEE7D14">
      <w:start w:val="1"/>
      <w:numFmt w:val="bullet"/>
      <w:lvlText w:val=""/>
      <w:lvlJc w:val="left"/>
      <w:pPr>
        <w:ind w:left="720" w:hanging="360"/>
      </w:pPr>
      <w:rPr>
        <w:rFonts w:ascii="Symbol" w:hAnsi="Symbol"/>
      </w:rPr>
    </w:lvl>
    <w:lvl w:ilvl="6" w:tplc="EAC41616">
      <w:start w:val="1"/>
      <w:numFmt w:val="bullet"/>
      <w:lvlText w:val=""/>
      <w:lvlJc w:val="left"/>
      <w:pPr>
        <w:ind w:left="720" w:hanging="360"/>
      </w:pPr>
      <w:rPr>
        <w:rFonts w:ascii="Symbol" w:hAnsi="Symbol"/>
      </w:rPr>
    </w:lvl>
    <w:lvl w:ilvl="7" w:tplc="CD0239A2">
      <w:start w:val="1"/>
      <w:numFmt w:val="bullet"/>
      <w:lvlText w:val=""/>
      <w:lvlJc w:val="left"/>
      <w:pPr>
        <w:ind w:left="720" w:hanging="360"/>
      </w:pPr>
      <w:rPr>
        <w:rFonts w:ascii="Symbol" w:hAnsi="Symbol"/>
      </w:rPr>
    </w:lvl>
    <w:lvl w:ilvl="8" w:tplc="48DC990A">
      <w:start w:val="1"/>
      <w:numFmt w:val="bullet"/>
      <w:lvlText w:val=""/>
      <w:lvlJc w:val="left"/>
      <w:pPr>
        <w:ind w:left="720" w:hanging="360"/>
      </w:pPr>
      <w:rPr>
        <w:rFonts w:ascii="Symbol" w:hAnsi="Symbol"/>
      </w:rPr>
    </w:lvl>
  </w:abstractNum>
  <w:abstractNum w:abstractNumId="7" w15:restartNumberingAfterBreak="0">
    <w:nsid w:val="36DE2F8B"/>
    <w:multiLevelType w:val="hybridMultilevel"/>
    <w:tmpl w:val="281413B8"/>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4170E"/>
    <w:multiLevelType w:val="hybridMultilevel"/>
    <w:tmpl w:val="68AE55E4"/>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33D62"/>
    <w:multiLevelType w:val="hybridMultilevel"/>
    <w:tmpl w:val="80467DFC"/>
    <w:lvl w:ilvl="0" w:tplc="18C46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2F2690"/>
    <w:multiLevelType w:val="hybridMultilevel"/>
    <w:tmpl w:val="275E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B4794"/>
    <w:multiLevelType w:val="hybridMultilevel"/>
    <w:tmpl w:val="A5A4FC46"/>
    <w:lvl w:ilvl="0" w:tplc="AFD405AA">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94718"/>
    <w:multiLevelType w:val="hybridMultilevel"/>
    <w:tmpl w:val="41F47AB2"/>
    <w:lvl w:ilvl="0" w:tplc="7C261CC8">
      <w:start w:val="1"/>
      <w:numFmt w:val="bullet"/>
      <w:lvlText w:val=""/>
      <w:lvlJc w:val="left"/>
      <w:pPr>
        <w:ind w:left="1440" w:hanging="360"/>
      </w:pPr>
      <w:rPr>
        <w:rFonts w:ascii="Symbol" w:hAnsi="Symbol"/>
      </w:rPr>
    </w:lvl>
    <w:lvl w:ilvl="1" w:tplc="7960C8C8">
      <w:start w:val="1"/>
      <w:numFmt w:val="bullet"/>
      <w:lvlText w:val=""/>
      <w:lvlJc w:val="left"/>
      <w:pPr>
        <w:ind w:left="1440" w:hanging="360"/>
      </w:pPr>
      <w:rPr>
        <w:rFonts w:ascii="Symbol" w:hAnsi="Symbol"/>
      </w:rPr>
    </w:lvl>
    <w:lvl w:ilvl="2" w:tplc="22A8D71C">
      <w:start w:val="1"/>
      <w:numFmt w:val="bullet"/>
      <w:lvlText w:val=""/>
      <w:lvlJc w:val="left"/>
      <w:pPr>
        <w:ind w:left="1440" w:hanging="360"/>
      </w:pPr>
      <w:rPr>
        <w:rFonts w:ascii="Symbol" w:hAnsi="Symbol"/>
      </w:rPr>
    </w:lvl>
    <w:lvl w:ilvl="3" w:tplc="FEB2A77E">
      <w:start w:val="1"/>
      <w:numFmt w:val="bullet"/>
      <w:lvlText w:val=""/>
      <w:lvlJc w:val="left"/>
      <w:pPr>
        <w:ind w:left="1440" w:hanging="360"/>
      </w:pPr>
      <w:rPr>
        <w:rFonts w:ascii="Symbol" w:hAnsi="Symbol"/>
      </w:rPr>
    </w:lvl>
    <w:lvl w:ilvl="4" w:tplc="0516668C">
      <w:start w:val="1"/>
      <w:numFmt w:val="bullet"/>
      <w:lvlText w:val=""/>
      <w:lvlJc w:val="left"/>
      <w:pPr>
        <w:ind w:left="1440" w:hanging="360"/>
      </w:pPr>
      <w:rPr>
        <w:rFonts w:ascii="Symbol" w:hAnsi="Symbol"/>
      </w:rPr>
    </w:lvl>
    <w:lvl w:ilvl="5" w:tplc="A7AAB364">
      <w:start w:val="1"/>
      <w:numFmt w:val="bullet"/>
      <w:lvlText w:val=""/>
      <w:lvlJc w:val="left"/>
      <w:pPr>
        <w:ind w:left="1440" w:hanging="360"/>
      </w:pPr>
      <w:rPr>
        <w:rFonts w:ascii="Symbol" w:hAnsi="Symbol"/>
      </w:rPr>
    </w:lvl>
    <w:lvl w:ilvl="6" w:tplc="B9B0047A">
      <w:start w:val="1"/>
      <w:numFmt w:val="bullet"/>
      <w:lvlText w:val=""/>
      <w:lvlJc w:val="left"/>
      <w:pPr>
        <w:ind w:left="1440" w:hanging="360"/>
      </w:pPr>
      <w:rPr>
        <w:rFonts w:ascii="Symbol" w:hAnsi="Symbol"/>
      </w:rPr>
    </w:lvl>
    <w:lvl w:ilvl="7" w:tplc="07F46D6E">
      <w:start w:val="1"/>
      <w:numFmt w:val="bullet"/>
      <w:lvlText w:val=""/>
      <w:lvlJc w:val="left"/>
      <w:pPr>
        <w:ind w:left="1440" w:hanging="360"/>
      </w:pPr>
      <w:rPr>
        <w:rFonts w:ascii="Symbol" w:hAnsi="Symbol"/>
      </w:rPr>
    </w:lvl>
    <w:lvl w:ilvl="8" w:tplc="7318FF46">
      <w:start w:val="1"/>
      <w:numFmt w:val="bullet"/>
      <w:lvlText w:val=""/>
      <w:lvlJc w:val="left"/>
      <w:pPr>
        <w:ind w:left="1440" w:hanging="360"/>
      </w:pPr>
      <w:rPr>
        <w:rFonts w:ascii="Symbol" w:hAnsi="Symbol"/>
      </w:rPr>
    </w:lvl>
  </w:abstractNum>
  <w:abstractNum w:abstractNumId="13" w15:restartNumberingAfterBreak="0">
    <w:nsid w:val="4FED6E77"/>
    <w:multiLevelType w:val="hybridMultilevel"/>
    <w:tmpl w:val="2A9ABC8C"/>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171D67"/>
    <w:multiLevelType w:val="hybridMultilevel"/>
    <w:tmpl w:val="8186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96213"/>
    <w:multiLevelType w:val="hybridMultilevel"/>
    <w:tmpl w:val="7B0ACB90"/>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521A3"/>
    <w:multiLevelType w:val="hybridMultilevel"/>
    <w:tmpl w:val="363AC034"/>
    <w:lvl w:ilvl="0" w:tplc="30A45C3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80A48"/>
    <w:multiLevelType w:val="hybridMultilevel"/>
    <w:tmpl w:val="41D0594C"/>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A252C"/>
    <w:multiLevelType w:val="hybridMultilevel"/>
    <w:tmpl w:val="2B8E379C"/>
    <w:lvl w:ilvl="0" w:tplc="BD842AD8">
      <w:start w:val="3"/>
      <w:numFmt w:val="bullet"/>
      <w:lvlText w:val="-"/>
      <w:lvlJc w:val="left"/>
      <w:pPr>
        <w:ind w:left="720" w:hanging="360"/>
      </w:pPr>
      <w:rPr>
        <w:rFonts w:ascii="Tahoma" w:eastAsiaTheme="minorHAnsi" w:hAnsi="Tahoma" w:cs="Tahoma" w:hint="default"/>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A702C"/>
    <w:multiLevelType w:val="hybridMultilevel"/>
    <w:tmpl w:val="FF9225A8"/>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73860"/>
    <w:multiLevelType w:val="hybridMultilevel"/>
    <w:tmpl w:val="16E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2529F"/>
    <w:multiLevelType w:val="hybridMultilevel"/>
    <w:tmpl w:val="E078E17A"/>
    <w:lvl w:ilvl="0" w:tplc="30A45C38">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711E07"/>
    <w:multiLevelType w:val="hybridMultilevel"/>
    <w:tmpl w:val="6D467708"/>
    <w:lvl w:ilvl="0" w:tplc="02B40E7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06D09"/>
    <w:multiLevelType w:val="hybridMultilevel"/>
    <w:tmpl w:val="8AFA022C"/>
    <w:lvl w:ilvl="0" w:tplc="A4BE8B26">
      <w:start w:val="1"/>
      <w:numFmt w:val="bullet"/>
      <w:lvlText w:val=""/>
      <w:lvlJc w:val="left"/>
      <w:pPr>
        <w:ind w:left="1440" w:hanging="360"/>
      </w:pPr>
      <w:rPr>
        <w:rFonts w:ascii="Symbol" w:hAnsi="Symbol"/>
      </w:rPr>
    </w:lvl>
    <w:lvl w:ilvl="1" w:tplc="C06A20F8">
      <w:start w:val="1"/>
      <w:numFmt w:val="bullet"/>
      <w:lvlText w:val=""/>
      <w:lvlJc w:val="left"/>
      <w:pPr>
        <w:ind w:left="1440" w:hanging="360"/>
      </w:pPr>
      <w:rPr>
        <w:rFonts w:ascii="Symbol" w:hAnsi="Symbol"/>
      </w:rPr>
    </w:lvl>
    <w:lvl w:ilvl="2" w:tplc="4D6CB156">
      <w:start w:val="1"/>
      <w:numFmt w:val="bullet"/>
      <w:lvlText w:val=""/>
      <w:lvlJc w:val="left"/>
      <w:pPr>
        <w:ind w:left="1440" w:hanging="360"/>
      </w:pPr>
      <w:rPr>
        <w:rFonts w:ascii="Symbol" w:hAnsi="Symbol"/>
      </w:rPr>
    </w:lvl>
    <w:lvl w:ilvl="3" w:tplc="A254131C">
      <w:start w:val="1"/>
      <w:numFmt w:val="bullet"/>
      <w:lvlText w:val=""/>
      <w:lvlJc w:val="left"/>
      <w:pPr>
        <w:ind w:left="1440" w:hanging="360"/>
      </w:pPr>
      <w:rPr>
        <w:rFonts w:ascii="Symbol" w:hAnsi="Symbol"/>
      </w:rPr>
    </w:lvl>
    <w:lvl w:ilvl="4" w:tplc="60EE1C22">
      <w:start w:val="1"/>
      <w:numFmt w:val="bullet"/>
      <w:lvlText w:val=""/>
      <w:lvlJc w:val="left"/>
      <w:pPr>
        <w:ind w:left="1440" w:hanging="360"/>
      </w:pPr>
      <w:rPr>
        <w:rFonts w:ascii="Symbol" w:hAnsi="Symbol"/>
      </w:rPr>
    </w:lvl>
    <w:lvl w:ilvl="5" w:tplc="B816CA1C">
      <w:start w:val="1"/>
      <w:numFmt w:val="bullet"/>
      <w:lvlText w:val=""/>
      <w:lvlJc w:val="left"/>
      <w:pPr>
        <w:ind w:left="1440" w:hanging="360"/>
      </w:pPr>
      <w:rPr>
        <w:rFonts w:ascii="Symbol" w:hAnsi="Symbol"/>
      </w:rPr>
    </w:lvl>
    <w:lvl w:ilvl="6" w:tplc="3ABA7EEA">
      <w:start w:val="1"/>
      <w:numFmt w:val="bullet"/>
      <w:lvlText w:val=""/>
      <w:lvlJc w:val="left"/>
      <w:pPr>
        <w:ind w:left="1440" w:hanging="360"/>
      </w:pPr>
      <w:rPr>
        <w:rFonts w:ascii="Symbol" w:hAnsi="Symbol"/>
      </w:rPr>
    </w:lvl>
    <w:lvl w:ilvl="7" w:tplc="67267B00">
      <w:start w:val="1"/>
      <w:numFmt w:val="bullet"/>
      <w:lvlText w:val=""/>
      <w:lvlJc w:val="left"/>
      <w:pPr>
        <w:ind w:left="1440" w:hanging="360"/>
      </w:pPr>
      <w:rPr>
        <w:rFonts w:ascii="Symbol" w:hAnsi="Symbol"/>
      </w:rPr>
    </w:lvl>
    <w:lvl w:ilvl="8" w:tplc="2774D19A">
      <w:start w:val="1"/>
      <w:numFmt w:val="bullet"/>
      <w:lvlText w:val=""/>
      <w:lvlJc w:val="left"/>
      <w:pPr>
        <w:ind w:left="1440" w:hanging="360"/>
      </w:pPr>
      <w:rPr>
        <w:rFonts w:ascii="Symbol" w:hAnsi="Symbol"/>
      </w:rPr>
    </w:lvl>
  </w:abstractNum>
  <w:num w:numId="1" w16cid:durableId="1890069943">
    <w:abstractNumId w:val="9"/>
  </w:num>
  <w:num w:numId="2" w16cid:durableId="356582802">
    <w:abstractNumId w:val="14"/>
  </w:num>
  <w:num w:numId="3" w16cid:durableId="1185561995">
    <w:abstractNumId w:val="0"/>
  </w:num>
  <w:num w:numId="4" w16cid:durableId="795756717">
    <w:abstractNumId w:val="21"/>
  </w:num>
  <w:num w:numId="5" w16cid:durableId="65344494">
    <w:abstractNumId w:val="16"/>
  </w:num>
  <w:num w:numId="6" w16cid:durableId="1592085716">
    <w:abstractNumId w:val="3"/>
  </w:num>
  <w:num w:numId="7" w16cid:durableId="662246910">
    <w:abstractNumId w:val="19"/>
  </w:num>
  <w:num w:numId="8" w16cid:durableId="388504196">
    <w:abstractNumId w:val="4"/>
  </w:num>
  <w:num w:numId="9" w16cid:durableId="288902515">
    <w:abstractNumId w:val="15"/>
  </w:num>
  <w:num w:numId="10" w16cid:durableId="770318100">
    <w:abstractNumId w:val="8"/>
  </w:num>
  <w:num w:numId="11" w16cid:durableId="985669352">
    <w:abstractNumId w:val="13"/>
  </w:num>
  <w:num w:numId="12" w16cid:durableId="348678699">
    <w:abstractNumId w:val="22"/>
  </w:num>
  <w:num w:numId="13" w16cid:durableId="19823356">
    <w:abstractNumId w:val="17"/>
  </w:num>
  <w:num w:numId="14" w16cid:durableId="1795713043">
    <w:abstractNumId w:val="20"/>
  </w:num>
  <w:num w:numId="15" w16cid:durableId="1418288219">
    <w:abstractNumId w:val="7"/>
  </w:num>
  <w:num w:numId="16" w16cid:durableId="1245921965">
    <w:abstractNumId w:val="11"/>
  </w:num>
  <w:num w:numId="17" w16cid:durableId="1917350484">
    <w:abstractNumId w:val="18"/>
  </w:num>
  <w:num w:numId="18" w16cid:durableId="1322930066">
    <w:abstractNumId w:val="1"/>
  </w:num>
  <w:num w:numId="19" w16cid:durableId="450830465">
    <w:abstractNumId w:val="10"/>
  </w:num>
  <w:num w:numId="20" w16cid:durableId="1101607070">
    <w:abstractNumId w:val="5"/>
  </w:num>
  <w:num w:numId="21" w16cid:durableId="1775514277">
    <w:abstractNumId w:val="12"/>
  </w:num>
  <w:num w:numId="22" w16cid:durableId="1518039644">
    <w:abstractNumId w:val="2"/>
  </w:num>
  <w:num w:numId="23" w16cid:durableId="1101217116">
    <w:abstractNumId w:val="6"/>
  </w:num>
  <w:num w:numId="24" w16cid:durableId="13701100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55"/>
    <w:rsid w:val="0000262B"/>
    <w:rsid w:val="00003866"/>
    <w:rsid w:val="00003F5B"/>
    <w:rsid w:val="000040A0"/>
    <w:rsid w:val="00006663"/>
    <w:rsid w:val="00011674"/>
    <w:rsid w:val="00012638"/>
    <w:rsid w:val="000144CF"/>
    <w:rsid w:val="0001716E"/>
    <w:rsid w:val="00020863"/>
    <w:rsid w:val="00023520"/>
    <w:rsid w:val="00024DD0"/>
    <w:rsid w:val="00025357"/>
    <w:rsid w:val="00026022"/>
    <w:rsid w:val="0002706C"/>
    <w:rsid w:val="00032866"/>
    <w:rsid w:val="00042112"/>
    <w:rsid w:val="00055995"/>
    <w:rsid w:val="000621E5"/>
    <w:rsid w:val="000642E3"/>
    <w:rsid w:val="00064331"/>
    <w:rsid w:val="00072308"/>
    <w:rsid w:val="00074D35"/>
    <w:rsid w:val="00076A9F"/>
    <w:rsid w:val="000776ED"/>
    <w:rsid w:val="000800DF"/>
    <w:rsid w:val="000818A4"/>
    <w:rsid w:val="00084C68"/>
    <w:rsid w:val="00086620"/>
    <w:rsid w:val="00093FCD"/>
    <w:rsid w:val="000969E2"/>
    <w:rsid w:val="000A0D3E"/>
    <w:rsid w:val="000A0DA8"/>
    <w:rsid w:val="000A2E57"/>
    <w:rsid w:val="000A397D"/>
    <w:rsid w:val="000A54A5"/>
    <w:rsid w:val="000B074F"/>
    <w:rsid w:val="000B7547"/>
    <w:rsid w:val="000C5127"/>
    <w:rsid w:val="000C6F74"/>
    <w:rsid w:val="000C78AE"/>
    <w:rsid w:val="000C7903"/>
    <w:rsid w:val="000D09C2"/>
    <w:rsid w:val="000D6455"/>
    <w:rsid w:val="000E17AB"/>
    <w:rsid w:val="000E2579"/>
    <w:rsid w:val="000E44CD"/>
    <w:rsid w:val="000F4705"/>
    <w:rsid w:val="001013BF"/>
    <w:rsid w:val="00101A24"/>
    <w:rsid w:val="00102429"/>
    <w:rsid w:val="001044A9"/>
    <w:rsid w:val="00106130"/>
    <w:rsid w:val="00106442"/>
    <w:rsid w:val="00111665"/>
    <w:rsid w:val="00114B99"/>
    <w:rsid w:val="00136E83"/>
    <w:rsid w:val="00137D83"/>
    <w:rsid w:val="001414E0"/>
    <w:rsid w:val="00141599"/>
    <w:rsid w:val="00141A83"/>
    <w:rsid w:val="00142E41"/>
    <w:rsid w:val="0014670E"/>
    <w:rsid w:val="00155B37"/>
    <w:rsid w:val="00161E8A"/>
    <w:rsid w:val="001645CB"/>
    <w:rsid w:val="001663F1"/>
    <w:rsid w:val="00166ACA"/>
    <w:rsid w:val="0016779B"/>
    <w:rsid w:val="00171FA2"/>
    <w:rsid w:val="001753FC"/>
    <w:rsid w:val="00182435"/>
    <w:rsid w:val="00182B2F"/>
    <w:rsid w:val="00191074"/>
    <w:rsid w:val="001949A9"/>
    <w:rsid w:val="001A1500"/>
    <w:rsid w:val="001A7517"/>
    <w:rsid w:val="001A7592"/>
    <w:rsid w:val="001B083F"/>
    <w:rsid w:val="001C4F85"/>
    <w:rsid w:val="001C56C2"/>
    <w:rsid w:val="001C5A6C"/>
    <w:rsid w:val="001C6BBD"/>
    <w:rsid w:val="001D2FA8"/>
    <w:rsid w:val="001E3AA8"/>
    <w:rsid w:val="001E7A01"/>
    <w:rsid w:val="001F3D1C"/>
    <w:rsid w:val="001F55B6"/>
    <w:rsid w:val="001F6C3F"/>
    <w:rsid w:val="001F70F3"/>
    <w:rsid w:val="001F7EDA"/>
    <w:rsid w:val="0020087A"/>
    <w:rsid w:val="00201015"/>
    <w:rsid w:val="00202D40"/>
    <w:rsid w:val="00205E69"/>
    <w:rsid w:val="002143DA"/>
    <w:rsid w:val="00215817"/>
    <w:rsid w:val="002163DD"/>
    <w:rsid w:val="002166A9"/>
    <w:rsid w:val="00223AC2"/>
    <w:rsid w:val="00227F7B"/>
    <w:rsid w:val="0023073B"/>
    <w:rsid w:val="00233E71"/>
    <w:rsid w:val="00234A9F"/>
    <w:rsid w:val="00234B4E"/>
    <w:rsid w:val="002462AA"/>
    <w:rsid w:val="00246A86"/>
    <w:rsid w:val="00247E62"/>
    <w:rsid w:val="00252C85"/>
    <w:rsid w:val="00253FAD"/>
    <w:rsid w:val="00255B65"/>
    <w:rsid w:val="00257463"/>
    <w:rsid w:val="002619A7"/>
    <w:rsid w:val="00264E22"/>
    <w:rsid w:val="00274D6C"/>
    <w:rsid w:val="002757A3"/>
    <w:rsid w:val="002813FB"/>
    <w:rsid w:val="00281D09"/>
    <w:rsid w:val="00282F14"/>
    <w:rsid w:val="00283AC7"/>
    <w:rsid w:val="002852E2"/>
    <w:rsid w:val="00286437"/>
    <w:rsid w:val="002877A1"/>
    <w:rsid w:val="00287949"/>
    <w:rsid w:val="00296813"/>
    <w:rsid w:val="002A0499"/>
    <w:rsid w:val="002A244A"/>
    <w:rsid w:val="002A64CF"/>
    <w:rsid w:val="002A658F"/>
    <w:rsid w:val="002A7632"/>
    <w:rsid w:val="002A7F58"/>
    <w:rsid w:val="002B093D"/>
    <w:rsid w:val="002B27B5"/>
    <w:rsid w:val="002B60C7"/>
    <w:rsid w:val="002C0A3E"/>
    <w:rsid w:val="002D254D"/>
    <w:rsid w:val="002D46AD"/>
    <w:rsid w:val="002E2B39"/>
    <w:rsid w:val="002E2C46"/>
    <w:rsid w:val="002E31A7"/>
    <w:rsid w:val="002E514D"/>
    <w:rsid w:val="002E5412"/>
    <w:rsid w:val="002E5518"/>
    <w:rsid w:val="002E7A7A"/>
    <w:rsid w:val="002F1A24"/>
    <w:rsid w:val="002F37A4"/>
    <w:rsid w:val="002F66D1"/>
    <w:rsid w:val="003043DD"/>
    <w:rsid w:val="00306D55"/>
    <w:rsid w:val="00306D81"/>
    <w:rsid w:val="0030711E"/>
    <w:rsid w:val="003108EF"/>
    <w:rsid w:val="003113BF"/>
    <w:rsid w:val="003156FD"/>
    <w:rsid w:val="00316F91"/>
    <w:rsid w:val="00317F15"/>
    <w:rsid w:val="003245F8"/>
    <w:rsid w:val="0033361B"/>
    <w:rsid w:val="00334DA6"/>
    <w:rsid w:val="00336C8D"/>
    <w:rsid w:val="00337BD5"/>
    <w:rsid w:val="00344B87"/>
    <w:rsid w:val="00346783"/>
    <w:rsid w:val="00350C7F"/>
    <w:rsid w:val="003527EF"/>
    <w:rsid w:val="00354F9C"/>
    <w:rsid w:val="00361385"/>
    <w:rsid w:val="0036506E"/>
    <w:rsid w:val="0037095B"/>
    <w:rsid w:val="00370F24"/>
    <w:rsid w:val="003733B0"/>
    <w:rsid w:val="0037535A"/>
    <w:rsid w:val="00375C5C"/>
    <w:rsid w:val="00377818"/>
    <w:rsid w:val="00381AD4"/>
    <w:rsid w:val="0038283F"/>
    <w:rsid w:val="003842EF"/>
    <w:rsid w:val="00387CF2"/>
    <w:rsid w:val="00390E39"/>
    <w:rsid w:val="00393703"/>
    <w:rsid w:val="003A1304"/>
    <w:rsid w:val="003A45A3"/>
    <w:rsid w:val="003A6187"/>
    <w:rsid w:val="003B2704"/>
    <w:rsid w:val="003B2B76"/>
    <w:rsid w:val="003B4118"/>
    <w:rsid w:val="003B49F5"/>
    <w:rsid w:val="003B6273"/>
    <w:rsid w:val="003C1A22"/>
    <w:rsid w:val="003C25B2"/>
    <w:rsid w:val="003C45AE"/>
    <w:rsid w:val="003C4BEC"/>
    <w:rsid w:val="003C5A60"/>
    <w:rsid w:val="003C7996"/>
    <w:rsid w:val="003D51E2"/>
    <w:rsid w:val="003D55D3"/>
    <w:rsid w:val="003D622D"/>
    <w:rsid w:val="003E60BA"/>
    <w:rsid w:val="003F07B2"/>
    <w:rsid w:val="003F0E03"/>
    <w:rsid w:val="003F21FC"/>
    <w:rsid w:val="003F2A99"/>
    <w:rsid w:val="003F73C1"/>
    <w:rsid w:val="003F7778"/>
    <w:rsid w:val="00400843"/>
    <w:rsid w:val="00400E08"/>
    <w:rsid w:val="004014AD"/>
    <w:rsid w:val="00407944"/>
    <w:rsid w:val="00407B42"/>
    <w:rsid w:val="00414084"/>
    <w:rsid w:val="004150DE"/>
    <w:rsid w:val="00415C6B"/>
    <w:rsid w:val="00426927"/>
    <w:rsid w:val="00426F18"/>
    <w:rsid w:val="00432B4B"/>
    <w:rsid w:val="00435D85"/>
    <w:rsid w:val="00443F7D"/>
    <w:rsid w:val="00445CF8"/>
    <w:rsid w:val="0045128F"/>
    <w:rsid w:val="00456A24"/>
    <w:rsid w:val="00457567"/>
    <w:rsid w:val="0046247D"/>
    <w:rsid w:val="00474BD9"/>
    <w:rsid w:val="00475E69"/>
    <w:rsid w:val="00476A9D"/>
    <w:rsid w:val="00480CDB"/>
    <w:rsid w:val="00482DD6"/>
    <w:rsid w:val="00482E50"/>
    <w:rsid w:val="00482F3A"/>
    <w:rsid w:val="00483EB0"/>
    <w:rsid w:val="00487B51"/>
    <w:rsid w:val="004944F8"/>
    <w:rsid w:val="004A4367"/>
    <w:rsid w:val="004A556E"/>
    <w:rsid w:val="004A6430"/>
    <w:rsid w:val="004B222E"/>
    <w:rsid w:val="004B4D15"/>
    <w:rsid w:val="004C028E"/>
    <w:rsid w:val="004C174C"/>
    <w:rsid w:val="004C66F8"/>
    <w:rsid w:val="004C6AC0"/>
    <w:rsid w:val="004D2D58"/>
    <w:rsid w:val="004D418A"/>
    <w:rsid w:val="004F4B5D"/>
    <w:rsid w:val="00503917"/>
    <w:rsid w:val="00505CDF"/>
    <w:rsid w:val="0051151D"/>
    <w:rsid w:val="00513B5F"/>
    <w:rsid w:val="00514FC6"/>
    <w:rsid w:val="00521284"/>
    <w:rsid w:val="00522C7E"/>
    <w:rsid w:val="00527120"/>
    <w:rsid w:val="00532946"/>
    <w:rsid w:val="00533A32"/>
    <w:rsid w:val="005342BB"/>
    <w:rsid w:val="005370E1"/>
    <w:rsid w:val="00540894"/>
    <w:rsid w:val="00546072"/>
    <w:rsid w:val="00546585"/>
    <w:rsid w:val="005468D7"/>
    <w:rsid w:val="00551393"/>
    <w:rsid w:val="005519E4"/>
    <w:rsid w:val="0055384C"/>
    <w:rsid w:val="005540DE"/>
    <w:rsid w:val="0055692C"/>
    <w:rsid w:val="00561657"/>
    <w:rsid w:val="0057327A"/>
    <w:rsid w:val="00590D15"/>
    <w:rsid w:val="005929EC"/>
    <w:rsid w:val="00595F40"/>
    <w:rsid w:val="005A2CF1"/>
    <w:rsid w:val="005A32A4"/>
    <w:rsid w:val="005A4946"/>
    <w:rsid w:val="005A6A45"/>
    <w:rsid w:val="005B43CA"/>
    <w:rsid w:val="005C5AB9"/>
    <w:rsid w:val="005D1139"/>
    <w:rsid w:val="005D65C2"/>
    <w:rsid w:val="005D76A4"/>
    <w:rsid w:val="005E2767"/>
    <w:rsid w:val="005F4D4D"/>
    <w:rsid w:val="005F6DC1"/>
    <w:rsid w:val="005F73E9"/>
    <w:rsid w:val="00603091"/>
    <w:rsid w:val="00607ECE"/>
    <w:rsid w:val="00615F73"/>
    <w:rsid w:val="00616239"/>
    <w:rsid w:val="00621AE1"/>
    <w:rsid w:val="006260BD"/>
    <w:rsid w:val="00626AA4"/>
    <w:rsid w:val="00626B71"/>
    <w:rsid w:val="00631AAF"/>
    <w:rsid w:val="00632B46"/>
    <w:rsid w:val="006375D0"/>
    <w:rsid w:val="00640D72"/>
    <w:rsid w:val="006414F6"/>
    <w:rsid w:val="00641C4C"/>
    <w:rsid w:val="0066623D"/>
    <w:rsid w:val="006724D1"/>
    <w:rsid w:val="00674590"/>
    <w:rsid w:val="00675F4F"/>
    <w:rsid w:val="006778C0"/>
    <w:rsid w:val="00683176"/>
    <w:rsid w:val="0068391C"/>
    <w:rsid w:val="0068502D"/>
    <w:rsid w:val="00690AD4"/>
    <w:rsid w:val="006B0195"/>
    <w:rsid w:val="006B1B80"/>
    <w:rsid w:val="006B4F8B"/>
    <w:rsid w:val="006C10A2"/>
    <w:rsid w:val="006C2319"/>
    <w:rsid w:val="006C3972"/>
    <w:rsid w:val="006C3AF8"/>
    <w:rsid w:val="006C5DA8"/>
    <w:rsid w:val="006C5DE1"/>
    <w:rsid w:val="006D376C"/>
    <w:rsid w:val="006E242B"/>
    <w:rsid w:val="006E3F04"/>
    <w:rsid w:val="006E63A0"/>
    <w:rsid w:val="006F31AC"/>
    <w:rsid w:val="006F5153"/>
    <w:rsid w:val="00701B9C"/>
    <w:rsid w:val="007041D5"/>
    <w:rsid w:val="007121CB"/>
    <w:rsid w:val="00724638"/>
    <w:rsid w:val="00726E39"/>
    <w:rsid w:val="007321CC"/>
    <w:rsid w:val="00732B38"/>
    <w:rsid w:val="00736455"/>
    <w:rsid w:val="007375A9"/>
    <w:rsid w:val="007509F4"/>
    <w:rsid w:val="00751B99"/>
    <w:rsid w:val="00753C12"/>
    <w:rsid w:val="007567B0"/>
    <w:rsid w:val="00756FFB"/>
    <w:rsid w:val="0075769F"/>
    <w:rsid w:val="007606BD"/>
    <w:rsid w:val="007637D4"/>
    <w:rsid w:val="00763A0A"/>
    <w:rsid w:val="00766DBE"/>
    <w:rsid w:val="00770BB3"/>
    <w:rsid w:val="0077162D"/>
    <w:rsid w:val="0077344D"/>
    <w:rsid w:val="0077396F"/>
    <w:rsid w:val="007819C4"/>
    <w:rsid w:val="00783D77"/>
    <w:rsid w:val="0078411C"/>
    <w:rsid w:val="007842C1"/>
    <w:rsid w:val="0079090C"/>
    <w:rsid w:val="007A1562"/>
    <w:rsid w:val="007A5356"/>
    <w:rsid w:val="007B042D"/>
    <w:rsid w:val="007B0743"/>
    <w:rsid w:val="007B4537"/>
    <w:rsid w:val="007B6160"/>
    <w:rsid w:val="007C1580"/>
    <w:rsid w:val="007C509E"/>
    <w:rsid w:val="007D0BEC"/>
    <w:rsid w:val="007D2E84"/>
    <w:rsid w:val="007D3980"/>
    <w:rsid w:val="007E00CD"/>
    <w:rsid w:val="007E0145"/>
    <w:rsid w:val="007E43AB"/>
    <w:rsid w:val="007F0A11"/>
    <w:rsid w:val="0080013A"/>
    <w:rsid w:val="008023CB"/>
    <w:rsid w:val="00803F5E"/>
    <w:rsid w:val="008108C9"/>
    <w:rsid w:val="00812D3B"/>
    <w:rsid w:val="00816630"/>
    <w:rsid w:val="00835C97"/>
    <w:rsid w:val="00851392"/>
    <w:rsid w:val="008541F5"/>
    <w:rsid w:val="0085533A"/>
    <w:rsid w:val="00855FEA"/>
    <w:rsid w:val="0086293E"/>
    <w:rsid w:val="00862FBA"/>
    <w:rsid w:val="00863688"/>
    <w:rsid w:val="00864FDA"/>
    <w:rsid w:val="0087492A"/>
    <w:rsid w:val="0087600B"/>
    <w:rsid w:val="008762F8"/>
    <w:rsid w:val="00880C67"/>
    <w:rsid w:val="00885996"/>
    <w:rsid w:val="00890817"/>
    <w:rsid w:val="008913E6"/>
    <w:rsid w:val="00892F74"/>
    <w:rsid w:val="008930AD"/>
    <w:rsid w:val="008941C1"/>
    <w:rsid w:val="00894CCB"/>
    <w:rsid w:val="008A2688"/>
    <w:rsid w:val="008B1A61"/>
    <w:rsid w:val="008B4597"/>
    <w:rsid w:val="008B7ADF"/>
    <w:rsid w:val="008C0FD5"/>
    <w:rsid w:val="008C1B00"/>
    <w:rsid w:val="008C1D31"/>
    <w:rsid w:val="008C722F"/>
    <w:rsid w:val="008E1833"/>
    <w:rsid w:val="008E4847"/>
    <w:rsid w:val="008E4EE0"/>
    <w:rsid w:val="008E60CB"/>
    <w:rsid w:val="008F015B"/>
    <w:rsid w:val="008F70BD"/>
    <w:rsid w:val="00905823"/>
    <w:rsid w:val="00906905"/>
    <w:rsid w:val="009124ED"/>
    <w:rsid w:val="00917D14"/>
    <w:rsid w:val="00920612"/>
    <w:rsid w:val="00922D28"/>
    <w:rsid w:val="00925661"/>
    <w:rsid w:val="00927152"/>
    <w:rsid w:val="00927953"/>
    <w:rsid w:val="00935019"/>
    <w:rsid w:val="00944D2B"/>
    <w:rsid w:val="00945691"/>
    <w:rsid w:val="00946355"/>
    <w:rsid w:val="00946548"/>
    <w:rsid w:val="00946CB2"/>
    <w:rsid w:val="00947409"/>
    <w:rsid w:val="00952898"/>
    <w:rsid w:val="00961AF5"/>
    <w:rsid w:val="0096259E"/>
    <w:rsid w:val="009640D1"/>
    <w:rsid w:val="00965219"/>
    <w:rsid w:val="00966C47"/>
    <w:rsid w:val="0097725D"/>
    <w:rsid w:val="00984E96"/>
    <w:rsid w:val="009867D6"/>
    <w:rsid w:val="00986EE6"/>
    <w:rsid w:val="009875A6"/>
    <w:rsid w:val="009932BC"/>
    <w:rsid w:val="00993554"/>
    <w:rsid w:val="00995D7B"/>
    <w:rsid w:val="0099681D"/>
    <w:rsid w:val="00996FBC"/>
    <w:rsid w:val="009A12DB"/>
    <w:rsid w:val="009A2C80"/>
    <w:rsid w:val="009A3033"/>
    <w:rsid w:val="009A4666"/>
    <w:rsid w:val="009A527C"/>
    <w:rsid w:val="009A6323"/>
    <w:rsid w:val="009A79B2"/>
    <w:rsid w:val="009B26BE"/>
    <w:rsid w:val="009B57D2"/>
    <w:rsid w:val="009B66F8"/>
    <w:rsid w:val="009B721A"/>
    <w:rsid w:val="009B7637"/>
    <w:rsid w:val="009C3A10"/>
    <w:rsid w:val="009C5030"/>
    <w:rsid w:val="009C5C17"/>
    <w:rsid w:val="009C6A3F"/>
    <w:rsid w:val="009D79D0"/>
    <w:rsid w:val="009E104F"/>
    <w:rsid w:val="009E28D9"/>
    <w:rsid w:val="009E3F6F"/>
    <w:rsid w:val="009E4659"/>
    <w:rsid w:val="009E4999"/>
    <w:rsid w:val="009E5D21"/>
    <w:rsid w:val="009E5DDD"/>
    <w:rsid w:val="009F1A4B"/>
    <w:rsid w:val="009F2817"/>
    <w:rsid w:val="009F313C"/>
    <w:rsid w:val="009F4EFB"/>
    <w:rsid w:val="00A10391"/>
    <w:rsid w:val="00A12806"/>
    <w:rsid w:val="00A12E21"/>
    <w:rsid w:val="00A1331E"/>
    <w:rsid w:val="00A14861"/>
    <w:rsid w:val="00A16F11"/>
    <w:rsid w:val="00A17D09"/>
    <w:rsid w:val="00A41366"/>
    <w:rsid w:val="00A4148D"/>
    <w:rsid w:val="00A510A5"/>
    <w:rsid w:val="00A52F4D"/>
    <w:rsid w:val="00A61531"/>
    <w:rsid w:val="00A62BCE"/>
    <w:rsid w:val="00A63319"/>
    <w:rsid w:val="00A7041A"/>
    <w:rsid w:val="00A74080"/>
    <w:rsid w:val="00A76A00"/>
    <w:rsid w:val="00A77005"/>
    <w:rsid w:val="00A7771C"/>
    <w:rsid w:val="00A839AB"/>
    <w:rsid w:val="00A85140"/>
    <w:rsid w:val="00A859FB"/>
    <w:rsid w:val="00A8615B"/>
    <w:rsid w:val="00A86F62"/>
    <w:rsid w:val="00A93C69"/>
    <w:rsid w:val="00A94145"/>
    <w:rsid w:val="00AA01DC"/>
    <w:rsid w:val="00AA0815"/>
    <w:rsid w:val="00AA7918"/>
    <w:rsid w:val="00AB4630"/>
    <w:rsid w:val="00AB4C07"/>
    <w:rsid w:val="00AC1F56"/>
    <w:rsid w:val="00AC35E8"/>
    <w:rsid w:val="00AC5ED2"/>
    <w:rsid w:val="00AD3328"/>
    <w:rsid w:val="00AD51DE"/>
    <w:rsid w:val="00AD76F7"/>
    <w:rsid w:val="00AE34CE"/>
    <w:rsid w:val="00AE481C"/>
    <w:rsid w:val="00AE4854"/>
    <w:rsid w:val="00AF1268"/>
    <w:rsid w:val="00AF556E"/>
    <w:rsid w:val="00AF7490"/>
    <w:rsid w:val="00B027FE"/>
    <w:rsid w:val="00B03BCD"/>
    <w:rsid w:val="00B04205"/>
    <w:rsid w:val="00B13CB8"/>
    <w:rsid w:val="00B15EF8"/>
    <w:rsid w:val="00B207C8"/>
    <w:rsid w:val="00B26C29"/>
    <w:rsid w:val="00B30E2C"/>
    <w:rsid w:val="00B338BB"/>
    <w:rsid w:val="00B4609C"/>
    <w:rsid w:val="00B503F3"/>
    <w:rsid w:val="00B50953"/>
    <w:rsid w:val="00B57D32"/>
    <w:rsid w:val="00B62623"/>
    <w:rsid w:val="00B64C31"/>
    <w:rsid w:val="00B73D0B"/>
    <w:rsid w:val="00B741DA"/>
    <w:rsid w:val="00B7759F"/>
    <w:rsid w:val="00B80793"/>
    <w:rsid w:val="00B81E61"/>
    <w:rsid w:val="00B8315E"/>
    <w:rsid w:val="00B92FBF"/>
    <w:rsid w:val="00B97123"/>
    <w:rsid w:val="00BA0AB6"/>
    <w:rsid w:val="00BA1B86"/>
    <w:rsid w:val="00BA3851"/>
    <w:rsid w:val="00BA4D26"/>
    <w:rsid w:val="00BA56E5"/>
    <w:rsid w:val="00BB36D8"/>
    <w:rsid w:val="00BB38D4"/>
    <w:rsid w:val="00BB47D8"/>
    <w:rsid w:val="00BB5693"/>
    <w:rsid w:val="00BB6BB5"/>
    <w:rsid w:val="00BB70BE"/>
    <w:rsid w:val="00BC1D02"/>
    <w:rsid w:val="00BC395E"/>
    <w:rsid w:val="00BC4442"/>
    <w:rsid w:val="00BD11F6"/>
    <w:rsid w:val="00BD381A"/>
    <w:rsid w:val="00BD45A0"/>
    <w:rsid w:val="00BD4879"/>
    <w:rsid w:val="00BD558B"/>
    <w:rsid w:val="00BD5C34"/>
    <w:rsid w:val="00BD6558"/>
    <w:rsid w:val="00BD65C3"/>
    <w:rsid w:val="00BE19E6"/>
    <w:rsid w:val="00BE5DCF"/>
    <w:rsid w:val="00BE5F06"/>
    <w:rsid w:val="00BE6943"/>
    <w:rsid w:val="00BF14DF"/>
    <w:rsid w:val="00BF2BAC"/>
    <w:rsid w:val="00BF38D4"/>
    <w:rsid w:val="00BF65DD"/>
    <w:rsid w:val="00C05778"/>
    <w:rsid w:val="00C07B52"/>
    <w:rsid w:val="00C10316"/>
    <w:rsid w:val="00C1247D"/>
    <w:rsid w:val="00C13D86"/>
    <w:rsid w:val="00C13F5E"/>
    <w:rsid w:val="00C14A2C"/>
    <w:rsid w:val="00C327AD"/>
    <w:rsid w:val="00C476F4"/>
    <w:rsid w:val="00C54AC8"/>
    <w:rsid w:val="00C665FD"/>
    <w:rsid w:val="00C66601"/>
    <w:rsid w:val="00C70165"/>
    <w:rsid w:val="00C7255E"/>
    <w:rsid w:val="00C74B87"/>
    <w:rsid w:val="00C7675B"/>
    <w:rsid w:val="00C83279"/>
    <w:rsid w:val="00C87558"/>
    <w:rsid w:val="00C90EFD"/>
    <w:rsid w:val="00C9177B"/>
    <w:rsid w:val="00C92A05"/>
    <w:rsid w:val="00C96EEA"/>
    <w:rsid w:val="00C97E11"/>
    <w:rsid w:val="00CA6B2E"/>
    <w:rsid w:val="00CB34BF"/>
    <w:rsid w:val="00CB47E4"/>
    <w:rsid w:val="00CB5005"/>
    <w:rsid w:val="00CB5C4C"/>
    <w:rsid w:val="00CC02D8"/>
    <w:rsid w:val="00CC3D6F"/>
    <w:rsid w:val="00CC4191"/>
    <w:rsid w:val="00CC48E0"/>
    <w:rsid w:val="00CD444B"/>
    <w:rsid w:val="00CD4EEE"/>
    <w:rsid w:val="00CE1004"/>
    <w:rsid w:val="00CE455F"/>
    <w:rsid w:val="00CE75CC"/>
    <w:rsid w:val="00D03535"/>
    <w:rsid w:val="00D102AE"/>
    <w:rsid w:val="00D1063F"/>
    <w:rsid w:val="00D16685"/>
    <w:rsid w:val="00D17BE7"/>
    <w:rsid w:val="00D20789"/>
    <w:rsid w:val="00D2232C"/>
    <w:rsid w:val="00D237CD"/>
    <w:rsid w:val="00D30510"/>
    <w:rsid w:val="00D3235E"/>
    <w:rsid w:val="00D3403F"/>
    <w:rsid w:val="00D36FC2"/>
    <w:rsid w:val="00D378AC"/>
    <w:rsid w:val="00D4092E"/>
    <w:rsid w:val="00D42DA9"/>
    <w:rsid w:val="00D4425E"/>
    <w:rsid w:val="00D524C9"/>
    <w:rsid w:val="00D56658"/>
    <w:rsid w:val="00D56CC0"/>
    <w:rsid w:val="00D56D6D"/>
    <w:rsid w:val="00D574FD"/>
    <w:rsid w:val="00D57706"/>
    <w:rsid w:val="00D626AE"/>
    <w:rsid w:val="00D659E2"/>
    <w:rsid w:val="00D67691"/>
    <w:rsid w:val="00D7030A"/>
    <w:rsid w:val="00D70E3D"/>
    <w:rsid w:val="00D7196B"/>
    <w:rsid w:val="00D74439"/>
    <w:rsid w:val="00D74F37"/>
    <w:rsid w:val="00D758E3"/>
    <w:rsid w:val="00D7679A"/>
    <w:rsid w:val="00D77EA2"/>
    <w:rsid w:val="00D84518"/>
    <w:rsid w:val="00D84E94"/>
    <w:rsid w:val="00D86030"/>
    <w:rsid w:val="00D90EE6"/>
    <w:rsid w:val="00D94018"/>
    <w:rsid w:val="00D955C1"/>
    <w:rsid w:val="00D967AB"/>
    <w:rsid w:val="00D97028"/>
    <w:rsid w:val="00DA38B4"/>
    <w:rsid w:val="00DB1E5C"/>
    <w:rsid w:val="00DB1F6E"/>
    <w:rsid w:val="00DB2E9B"/>
    <w:rsid w:val="00DB3C5E"/>
    <w:rsid w:val="00DB472C"/>
    <w:rsid w:val="00DB60D9"/>
    <w:rsid w:val="00DB6C27"/>
    <w:rsid w:val="00DC0EE3"/>
    <w:rsid w:val="00DC3137"/>
    <w:rsid w:val="00DC6263"/>
    <w:rsid w:val="00DC6EFB"/>
    <w:rsid w:val="00DD1601"/>
    <w:rsid w:val="00DF1031"/>
    <w:rsid w:val="00DF47F2"/>
    <w:rsid w:val="00E002CE"/>
    <w:rsid w:val="00E04358"/>
    <w:rsid w:val="00E047F9"/>
    <w:rsid w:val="00E07B80"/>
    <w:rsid w:val="00E10661"/>
    <w:rsid w:val="00E13112"/>
    <w:rsid w:val="00E139C3"/>
    <w:rsid w:val="00E15B08"/>
    <w:rsid w:val="00E260BC"/>
    <w:rsid w:val="00E34883"/>
    <w:rsid w:val="00E348BC"/>
    <w:rsid w:val="00E35E98"/>
    <w:rsid w:val="00E43686"/>
    <w:rsid w:val="00E43A62"/>
    <w:rsid w:val="00E4430C"/>
    <w:rsid w:val="00E4634A"/>
    <w:rsid w:val="00E46832"/>
    <w:rsid w:val="00E47759"/>
    <w:rsid w:val="00E57C4B"/>
    <w:rsid w:val="00E6096D"/>
    <w:rsid w:val="00E612D3"/>
    <w:rsid w:val="00E655ED"/>
    <w:rsid w:val="00E756EB"/>
    <w:rsid w:val="00E77711"/>
    <w:rsid w:val="00E84877"/>
    <w:rsid w:val="00E915FF"/>
    <w:rsid w:val="00E92B13"/>
    <w:rsid w:val="00EA0739"/>
    <w:rsid w:val="00EA590B"/>
    <w:rsid w:val="00EA5BCC"/>
    <w:rsid w:val="00EA6D5B"/>
    <w:rsid w:val="00EA6FF6"/>
    <w:rsid w:val="00EB63E7"/>
    <w:rsid w:val="00EC1476"/>
    <w:rsid w:val="00EC3231"/>
    <w:rsid w:val="00ED174E"/>
    <w:rsid w:val="00ED70B4"/>
    <w:rsid w:val="00EE173F"/>
    <w:rsid w:val="00EE2BDE"/>
    <w:rsid w:val="00EE31FE"/>
    <w:rsid w:val="00EE6BB8"/>
    <w:rsid w:val="00EF0EA2"/>
    <w:rsid w:val="00EF561A"/>
    <w:rsid w:val="00EF6380"/>
    <w:rsid w:val="00F00CB5"/>
    <w:rsid w:val="00F04306"/>
    <w:rsid w:val="00F04346"/>
    <w:rsid w:val="00F050C8"/>
    <w:rsid w:val="00F07970"/>
    <w:rsid w:val="00F11C01"/>
    <w:rsid w:val="00F12F02"/>
    <w:rsid w:val="00F17658"/>
    <w:rsid w:val="00F22776"/>
    <w:rsid w:val="00F23164"/>
    <w:rsid w:val="00F2328E"/>
    <w:rsid w:val="00F35C44"/>
    <w:rsid w:val="00F448D4"/>
    <w:rsid w:val="00F52325"/>
    <w:rsid w:val="00F5497F"/>
    <w:rsid w:val="00F566B5"/>
    <w:rsid w:val="00F572AE"/>
    <w:rsid w:val="00F6275C"/>
    <w:rsid w:val="00F63F88"/>
    <w:rsid w:val="00F64CDB"/>
    <w:rsid w:val="00F67C8D"/>
    <w:rsid w:val="00F720D8"/>
    <w:rsid w:val="00F80EAA"/>
    <w:rsid w:val="00F81386"/>
    <w:rsid w:val="00F82B02"/>
    <w:rsid w:val="00F8459D"/>
    <w:rsid w:val="00F84ADF"/>
    <w:rsid w:val="00F95B65"/>
    <w:rsid w:val="00FA3370"/>
    <w:rsid w:val="00FA3A3C"/>
    <w:rsid w:val="00FA53D5"/>
    <w:rsid w:val="00FA71BE"/>
    <w:rsid w:val="00FB76B2"/>
    <w:rsid w:val="00FD0EF9"/>
    <w:rsid w:val="00FD318E"/>
    <w:rsid w:val="00FD3A32"/>
    <w:rsid w:val="00FD44B1"/>
    <w:rsid w:val="00FD5098"/>
    <w:rsid w:val="00FD74E2"/>
    <w:rsid w:val="00FE3562"/>
    <w:rsid w:val="00FE72CB"/>
    <w:rsid w:val="00FF16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704AD"/>
  <w15:chartTrackingRefBased/>
  <w15:docId w15:val="{EAD13149-6F41-41C1-91A7-78762AE4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953"/>
  </w:style>
  <w:style w:type="paragraph" w:styleId="Heading1">
    <w:name w:val="heading 1"/>
    <w:basedOn w:val="Normal"/>
    <w:next w:val="Normal"/>
    <w:link w:val="Heading1Char"/>
    <w:uiPriority w:val="9"/>
    <w:qFormat/>
    <w:rsid w:val="00432B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2B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NonContents">
    <w:name w:val="Blue Non Contents"/>
    <w:basedOn w:val="Normal"/>
    <w:qFormat/>
    <w:rsid w:val="00B92FBF"/>
    <w:pPr>
      <w:spacing w:after="200" w:line="240" w:lineRule="auto"/>
    </w:pPr>
    <w:rPr>
      <w:rFonts w:ascii="Tahoma" w:hAnsi="Tahoma" w:cs="Tahoma"/>
      <w:b/>
      <w:color w:val="2A284D"/>
      <w:sz w:val="24"/>
      <w:szCs w:val="24"/>
    </w:rPr>
  </w:style>
  <w:style w:type="character" w:styleId="PlaceholderText">
    <w:name w:val="Placeholder Text"/>
    <w:basedOn w:val="DefaultParagraphFont"/>
    <w:uiPriority w:val="99"/>
    <w:semiHidden/>
    <w:rsid w:val="00B92FBF"/>
    <w:rPr>
      <w:color w:val="808080"/>
    </w:rPr>
  </w:style>
  <w:style w:type="paragraph" w:customStyle="1" w:styleId="DDQNumberingACC">
    <w:name w:val="DDQ Numbering ACC"/>
    <w:basedOn w:val="Normal"/>
    <w:qFormat/>
    <w:rsid w:val="00A7771C"/>
    <w:pPr>
      <w:spacing w:before="60" w:after="60" w:line="230" w:lineRule="exact"/>
    </w:pPr>
    <w:rPr>
      <w:rFonts w:ascii="Tahoma" w:hAnsi="Tahoma" w:cs="Tahoma"/>
      <w:b/>
      <w:color w:val="2A284D"/>
      <w:sz w:val="17"/>
      <w:szCs w:val="24"/>
    </w:rPr>
  </w:style>
  <w:style w:type="paragraph" w:customStyle="1" w:styleId="DDQQuestionACC">
    <w:name w:val="DDQ Question ACC"/>
    <w:basedOn w:val="Normal"/>
    <w:qFormat/>
    <w:rsid w:val="003F07B2"/>
    <w:pPr>
      <w:spacing w:before="60" w:after="60" w:line="230" w:lineRule="exact"/>
    </w:pPr>
    <w:rPr>
      <w:rFonts w:ascii="Tahoma" w:hAnsi="Tahoma" w:cs="Tahoma"/>
      <w:sz w:val="17"/>
    </w:rPr>
  </w:style>
  <w:style w:type="paragraph" w:customStyle="1" w:styleId="WhiteHeader">
    <w:name w:val="White Header"/>
    <w:basedOn w:val="Normal"/>
    <w:qFormat/>
    <w:rsid w:val="00C13F5E"/>
    <w:pPr>
      <w:spacing w:after="40" w:line="420" w:lineRule="exact"/>
      <w:ind w:left="885" w:right="91" w:hanging="885"/>
    </w:pPr>
    <w:rPr>
      <w:rFonts w:ascii="Tahoma" w:hAnsi="Tahoma" w:cs="Tahoma"/>
      <w:b/>
      <w:color w:val="FFFFFF" w:themeColor="background1"/>
      <w:sz w:val="27"/>
    </w:rPr>
  </w:style>
  <w:style w:type="paragraph" w:customStyle="1" w:styleId="DDQSubhead">
    <w:name w:val="DDQ Subhead"/>
    <w:basedOn w:val="Normal"/>
    <w:qFormat/>
    <w:rsid w:val="00FD318E"/>
    <w:pPr>
      <w:keepNext/>
      <w:spacing w:before="120" w:after="120" w:line="240" w:lineRule="auto"/>
      <w:ind w:left="357" w:hanging="357"/>
    </w:pPr>
    <w:rPr>
      <w:rFonts w:ascii="Tahoma" w:hAnsi="Tahoma" w:cs="Tahoma"/>
      <w:b/>
      <w:caps/>
      <w:color w:val="2A284D"/>
      <w:sz w:val="18"/>
    </w:rPr>
  </w:style>
  <w:style w:type="paragraph" w:customStyle="1" w:styleId="10ptTahoma">
    <w:name w:val="10pt Tahoma"/>
    <w:basedOn w:val="Normal"/>
    <w:qFormat/>
    <w:rsid w:val="00906905"/>
    <w:pPr>
      <w:spacing w:after="200" w:line="240" w:lineRule="auto"/>
      <w:jc w:val="both"/>
    </w:pPr>
    <w:rPr>
      <w:rFonts w:ascii="Tahoma" w:hAnsi="Tahoma" w:cs="Tahoma"/>
    </w:rPr>
  </w:style>
  <w:style w:type="paragraph" w:customStyle="1" w:styleId="DDQIndent">
    <w:name w:val="DDQ Indent"/>
    <w:basedOn w:val="DDQQuestionACC"/>
    <w:next w:val="DDQQuestionACC"/>
    <w:qFormat/>
    <w:rsid w:val="000C6F74"/>
    <w:pPr>
      <w:ind w:left="357" w:hanging="357"/>
    </w:pPr>
  </w:style>
  <w:style w:type="paragraph" w:styleId="Header">
    <w:name w:val="header"/>
    <w:basedOn w:val="Normal"/>
    <w:link w:val="HeaderChar"/>
    <w:uiPriority w:val="99"/>
    <w:unhideWhenUsed/>
    <w:rsid w:val="009C3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A10"/>
  </w:style>
  <w:style w:type="paragraph" w:styleId="Footer">
    <w:name w:val="footer"/>
    <w:basedOn w:val="Normal"/>
    <w:link w:val="FooterChar"/>
    <w:uiPriority w:val="99"/>
    <w:unhideWhenUsed/>
    <w:rsid w:val="009C3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A10"/>
  </w:style>
  <w:style w:type="paragraph" w:customStyle="1" w:styleId="Smallblue">
    <w:name w:val="Small blue"/>
    <w:basedOn w:val="DDQQuestionACC"/>
    <w:qFormat/>
    <w:rsid w:val="006E3F04"/>
    <w:pPr>
      <w:spacing w:before="40" w:after="40" w:line="240" w:lineRule="auto"/>
    </w:pPr>
    <w:rPr>
      <w:b/>
      <w:color w:val="2A284D"/>
      <w:sz w:val="16"/>
      <w:szCs w:val="16"/>
    </w:rPr>
  </w:style>
  <w:style w:type="paragraph" w:customStyle="1" w:styleId="95ptTahoma">
    <w:name w:val="9.5pt Tahoma"/>
    <w:basedOn w:val="10ptTahoma"/>
    <w:qFormat/>
    <w:rsid w:val="00D90EE6"/>
    <w:rPr>
      <w:sz w:val="19"/>
    </w:rPr>
  </w:style>
  <w:style w:type="paragraph" w:customStyle="1" w:styleId="AIMADDQQuestion">
    <w:name w:val="AIMA DDQ Question"/>
    <w:basedOn w:val="Normal"/>
    <w:link w:val="AIMADDQQuestionChar1"/>
    <w:autoRedefine/>
    <w:qFormat/>
    <w:rsid w:val="003F21FC"/>
    <w:pPr>
      <w:tabs>
        <w:tab w:val="left" w:pos="0"/>
        <w:tab w:val="left" w:pos="333"/>
      </w:tabs>
      <w:overflowPunct w:val="0"/>
      <w:autoSpaceDE w:val="0"/>
      <w:autoSpaceDN w:val="0"/>
      <w:adjustRightInd w:val="0"/>
      <w:spacing w:before="60" w:after="60" w:line="240" w:lineRule="auto"/>
      <w:ind w:left="288" w:hanging="144"/>
      <w:textAlignment w:val="baseline"/>
    </w:pPr>
    <w:rPr>
      <w:rFonts w:ascii="Tahoma" w:eastAsia="PMingLiU" w:hAnsi="Tahoma" w:cs="Times New Roman"/>
      <w:snapToGrid w:val="0"/>
      <w:sz w:val="17"/>
      <w:szCs w:val="17"/>
      <w:lang w:bidi="he-IL"/>
    </w:rPr>
  </w:style>
  <w:style w:type="character" w:customStyle="1" w:styleId="AIMADDQQuestionChar1">
    <w:name w:val="AIMA DDQ Question Char1"/>
    <w:basedOn w:val="DefaultParagraphFont"/>
    <w:link w:val="AIMADDQQuestion"/>
    <w:rsid w:val="003F21FC"/>
    <w:rPr>
      <w:rFonts w:ascii="Tahoma" w:eastAsia="PMingLiU" w:hAnsi="Tahoma" w:cs="Times New Roman"/>
      <w:snapToGrid w:val="0"/>
      <w:sz w:val="17"/>
      <w:szCs w:val="17"/>
      <w:lang w:bidi="he-IL"/>
    </w:rPr>
  </w:style>
  <w:style w:type="paragraph" w:styleId="NoSpacing">
    <w:name w:val="No Spacing"/>
    <w:uiPriority w:val="1"/>
    <w:qFormat/>
    <w:rsid w:val="002D46AD"/>
    <w:pPr>
      <w:spacing w:after="0" w:line="240" w:lineRule="auto"/>
    </w:pPr>
    <w:rPr>
      <w:rFonts w:ascii="Tahoma" w:hAnsi="Tahoma"/>
      <w:sz w:val="19"/>
    </w:rPr>
  </w:style>
  <w:style w:type="character" w:styleId="CommentReference">
    <w:name w:val="annotation reference"/>
    <w:basedOn w:val="DefaultParagraphFont"/>
    <w:uiPriority w:val="99"/>
    <w:semiHidden/>
    <w:unhideWhenUsed/>
    <w:rsid w:val="009E28D9"/>
    <w:rPr>
      <w:sz w:val="16"/>
      <w:szCs w:val="16"/>
    </w:rPr>
  </w:style>
  <w:style w:type="paragraph" w:styleId="CommentText">
    <w:name w:val="annotation text"/>
    <w:basedOn w:val="Normal"/>
    <w:link w:val="CommentTextChar"/>
    <w:uiPriority w:val="99"/>
    <w:unhideWhenUsed/>
    <w:rsid w:val="009E28D9"/>
    <w:pPr>
      <w:spacing w:line="240" w:lineRule="auto"/>
    </w:pPr>
    <w:rPr>
      <w:szCs w:val="20"/>
    </w:rPr>
  </w:style>
  <w:style w:type="character" w:customStyle="1" w:styleId="CommentTextChar">
    <w:name w:val="Comment Text Char"/>
    <w:basedOn w:val="DefaultParagraphFont"/>
    <w:link w:val="CommentText"/>
    <w:uiPriority w:val="99"/>
    <w:rsid w:val="009E28D9"/>
    <w:rPr>
      <w:szCs w:val="20"/>
    </w:rPr>
  </w:style>
  <w:style w:type="paragraph" w:styleId="CommentSubject">
    <w:name w:val="annotation subject"/>
    <w:basedOn w:val="CommentText"/>
    <w:next w:val="CommentText"/>
    <w:link w:val="CommentSubjectChar"/>
    <w:uiPriority w:val="99"/>
    <w:semiHidden/>
    <w:unhideWhenUsed/>
    <w:rsid w:val="009E28D9"/>
    <w:rPr>
      <w:b/>
      <w:bCs/>
    </w:rPr>
  </w:style>
  <w:style w:type="character" w:customStyle="1" w:styleId="CommentSubjectChar">
    <w:name w:val="Comment Subject Char"/>
    <w:basedOn w:val="CommentTextChar"/>
    <w:link w:val="CommentSubject"/>
    <w:uiPriority w:val="99"/>
    <w:semiHidden/>
    <w:rsid w:val="009E28D9"/>
    <w:rPr>
      <w:b/>
      <w:bCs/>
      <w:szCs w:val="20"/>
    </w:rPr>
  </w:style>
  <w:style w:type="paragraph" w:styleId="BalloonText">
    <w:name w:val="Balloon Text"/>
    <w:basedOn w:val="Normal"/>
    <w:link w:val="BalloonTextChar"/>
    <w:uiPriority w:val="99"/>
    <w:semiHidden/>
    <w:unhideWhenUsed/>
    <w:rsid w:val="009E2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D9"/>
    <w:rPr>
      <w:rFonts w:ascii="Segoe UI" w:hAnsi="Segoe UI" w:cs="Segoe UI"/>
      <w:sz w:val="18"/>
      <w:szCs w:val="18"/>
    </w:rPr>
  </w:style>
  <w:style w:type="paragraph" w:customStyle="1" w:styleId="Bluenoncontents0">
    <w:name w:val="Blue non contents"/>
    <w:basedOn w:val="Normal"/>
    <w:next w:val="Normal"/>
    <w:autoRedefine/>
    <w:qFormat/>
    <w:rsid w:val="00381AD4"/>
    <w:pPr>
      <w:keepNext/>
      <w:keepLines/>
      <w:tabs>
        <w:tab w:val="left" w:pos="360"/>
      </w:tabs>
      <w:spacing w:before="120" w:after="120" w:line="240" w:lineRule="auto"/>
    </w:pPr>
    <w:rPr>
      <w:rFonts w:ascii="Tahoma" w:eastAsia="Times New Roman" w:hAnsi="Tahoma" w:cs="Tahoma"/>
      <w:b/>
      <w:color w:val="29294C"/>
      <w:sz w:val="28"/>
      <w:szCs w:val="28"/>
      <w:lang w:bidi="he-IL"/>
    </w:rPr>
  </w:style>
  <w:style w:type="character" w:styleId="Hyperlink">
    <w:name w:val="Hyperlink"/>
    <w:basedOn w:val="DefaultParagraphFont"/>
    <w:uiPriority w:val="99"/>
    <w:unhideWhenUsed/>
    <w:rsid w:val="0086293E"/>
    <w:rPr>
      <w:color w:val="0563C1" w:themeColor="hyperlink"/>
      <w:u w:val="single"/>
    </w:rPr>
  </w:style>
  <w:style w:type="character" w:styleId="UnresolvedMention">
    <w:name w:val="Unresolved Mention"/>
    <w:basedOn w:val="DefaultParagraphFont"/>
    <w:uiPriority w:val="99"/>
    <w:semiHidden/>
    <w:unhideWhenUsed/>
    <w:rsid w:val="0086293E"/>
    <w:rPr>
      <w:color w:val="605E5C"/>
      <w:shd w:val="clear" w:color="auto" w:fill="E1DFDD"/>
    </w:rPr>
  </w:style>
  <w:style w:type="character" w:customStyle="1" w:styleId="Heading1Char">
    <w:name w:val="Heading 1 Char"/>
    <w:basedOn w:val="DefaultParagraphFont"/>
    <w:link w:val="Heading1"/>
    <w:uiPriority w:val="9"/>
    <w:rsid w:val="00432B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32B4B"/>
    <w:rPr>
      <w:rFonts w:asciiTheme="majorHAnsi" w:eastAsiaTheme="majorEastAsia" w:hAnsiTheme="majorHAnsi" w:cstheme="majorBidi"/>
      <w:color w:val="2F5496" w:themeColor="accent1" w:themeShade="BF"/>
      <w:sz w:val="26"/>
      <w:szCs w:val="26"/>
    </w:rPr>
  </w:style>
  <w:style w:type="paragraph" w:customStyle="1" w:styleId="DataTables">
    <w:name w:val="Data Tables"/>
    <w:basedOn w:val="Normal"/>
    <w:next w:val="95ptTahoma"/>
    <w:qFormat/>
    <w:rsid w:val="00432B4B"/>
    <w:rPr>
      <w:rFonts w:ascii="Tahoma" w:hAnsi="Tahoma" w:cs="Tahoma"/>
      <w:sz w:val="40"/>
      <w:szCs w:val="40"/>
    </w:rPr>
  </w:style>
  <w:style w:type="paragraph" w:styleId="TOC3">
    <w:name w:val="toc 3"/>
    <w:basedOn w:val="Normal"/>
    <w:next w:val="Normal"/>
    <w:autoRedefine/>
    <w:uiPriority w:val="39"/>
    <w:unhideWhenUsed/>
    <w:rsid w:val="00337BD5"/>
    <w:pPr>
      <w:spacing w:after="100"/>
      <w:ind w:left="440"/>
    </w:pPr>
    <w:rPr>
      <w:rFonts w:asciiTheme="minorHAnsi" w:eastAsiaTheme="minorEastAsia" w:hAnsiTheme="minorHAnsi"/>
      <w:sz w:val="22"/>
      <w:lang w:eastAsia="en-GB"/>
    </w:rPr>
  </w:style>
  <w:style w:type="paragraph" w:styleId="TOC1">
    <w:name w:val="toc 1"/>
    <w:basedOn w:val="Normal"/>
    <w:next w:val="Normal"/>
    <w:autoRedefine/>
    <w:uiPriority w:val="39"/>
    <w:unhideWhenUsed/>
    <w:rsid w:val="00337BD5"/>
    <w:pPr>
      <w:spacing w:after="0" w:line="240" w:lineRule="auto"/>
      <w:jc w:val="both"/>
    </w:pPr>
    <w:rPr>
      <w:rFonts w:ascii="Tahoma" w:hAnsi="Tahoma"/>
      <w:b/>
    </w:rPr>
  </w:style>
  <w:style w:type="paragraph" w:styleId="TOC2">
    <w:name w:val="toc 2"/>
    <w:basedOn w:val="Normal"/>
    <w:next w:val="Normal"/>
    <w:autoRedefine/>
    <w:uiPriority w:val="39"/>
    <w:unhideWhenUsed/>
    <w:rsid w:val="00337BD5"/>
    <w:pPr>
      <w:spacing w:after="0" w:line="240" w:lineRule="auto"/>
      <w:ind w:left="198"/>
      <w:jc w:val="both"/>
    </w:pPr>
    <w:rPr>
      <w:rFonts w:ascii="Tahoma" w:hAnsi="Tahoma"/>
      <w:b/>
    </w:rPr>
  </w:style>
  <w:style w:type="paragraph" w:styleId="TOC4">
    <w:name w:val="toc 4"/>
    <w:basedOn w:val="Normal"/>
    <w:next w:val="Normal"/>
    <w:autoRedefine/>
    <w:uiPriority w:val="39"/>
    <w:unhideWhenUsed/>
    <w:rsid w:val="00337BD5"/>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337BD5"/>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337BD5"/>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337BD5"/>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337BD5"/>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337BD5"/>
    <w:pPr>
      <w:spacing w:after="100"/>
      <w:ind w:left="1760"/>
    </w:pPr>
    <w:rPr>
      <w:rFonts w:asciiTheme="minorHAnsi" w:eastAsiaTheme="minorEastAsia" w:hAnsiTheme="minorHAnsi"/>
      <w:sz w:val="22"/>
      <w:lang w:eastAsia="en-GB"/>
    </w:rPr>
  </w:style>
  <w:style w:type="character" w:styleId="FollowedHyperlink">
    <w:name w:val="FollowedHyperlink"/>
    <w:basedOn w:val="DefaultParagraphFont"/>
    <w:uiPriority w:val="99"/>
    <w:semiHidden/>
    <w:unhideWhenUsed/>
    <w:rsid w:val="00BF14DF"/>
    <w:rPr>
      <w:color w:val="954F72" w:themeColor="followedHyperlink"/>
      <w:u w:val="single"/>
    </w:rPr>
  </w:style>
  <w:style w:type="paragraph" w:styleId="Title">
    <w:name w:val="Title"/>
    <w:basedOn w:val="Normal"/>
    <w:next w:val="Normal"/>
    <w:link w:val="TitleChar"/>
    <w:rsid w:val="00381AD4"/>
    <w:pPr>
      <w:spacing w:after="0" w:line="240" w:lineRule="auto"/>
      <w:contextualSpacing/>
    </w:pPr>
    <w:rPr>
      <w:rFonts w:asciiTheme="majorHAnsi" w:eastAsiaTheme="majorEastAsia" w:hAnsiTheme="majorHAnsi" w:cstheme="majorBidi"/>
      <w:spacing w:val="-10"/>
      <w:kern w:val="28"/>
      <w:sz w:val="56"/>
      <w:szCs w:val="56"/>
      <w:lang w:bidi="he-IL"/>
    </w:rPr>
  </w:style>
  <w:style w:type="character" w:customStyle="1" w:styleId="TitleChar">
    <w:name w:val="Title Char"/>
    <w:basedOn w:val="DefaultParagraphFont"/>
    <w:link w:val="Title"/>
    <w:rsid w:val="00381AD4"/>
    <w:rPr>
      <w:rFonts w:asciiTheme="majorHAnsi" w:eastAsiaTheme="majorEastAsia" w:hAnsiTheme="majorHAnsi" w:cstheme="majorBidi"/>
      <w:spacing w:val="-10"/>
      <w:kern w:val="28"/>
      <w:sz w:val="56"/>
      <w:szCs w:val="56"/>
      <w:lang w:bidi="he-IL"/>
    </w:rPr>
  </w:style>
  <w:style w:type="paragraph" w:customStyle="1" w:styleId="AIMADDQIndent">
    <w:name w:val="AIMA DDQ Indent"/>
    <w:basedOn w:val="Normal"/>
    <w:autoRedefine/>
    <w:qFormat/>
    <w:rsid w:val="003245F8"/>
    <w:pPr>
      <w:tabs>
        <w:tab w:val="left" w:pos="360"/>
      </w:tabs>
      <w:overflowPunct w:val="0"/>
      <w:autoSpaceDE w:val="0"/>
      <w:autoSpaceDN w:val="0"/>
      <w:adjustRightInd w:val="0"/>
      <w:spacing w:before="60" w:after="60" w:line="230" w:lineRule="exact"/>
      <w:ind w:left="360" w:hanging="360"/>
      <w:textAlignment w:val="baseline"/>
    </w:pPr>
    <w:rPr>
      <w:rFonts w:ascii="Tahoma" w:eastAsia="PMingLiU" w:hAnsi="Tahoma" w:cs="Tahoma"/>
      <w:snapToGrid w:val="0"/>
      <w:sz w:val="17"/>
      <w:szCs w:val="20"/>
      <w:lang w:bidi="he-IL"/>
    </w:rPr>
  </w:style>
  <w:style w:type="paragraph" w:customStyle="1" w:styleId="AIMADDQSub-head">
    <w:name w:val="AIMA DDQ Sub-head"/>
    <w:basedOn w:val="Normal"/>
    <w:link w:val="AIMADDQSub-headChar"/>
    <w:autoRedefine/>
    <w:qFormat/>
    <w:rsid w:val="004C028E"/>
    <w:pPr>
      <w:keepNext/>
      <w:tabs>
        <w:tab w:val="left" w:pos="-180"/>
      </w:tabs>
      <w:spacing w:before="120" w:after="120" w:line="240" w:lineRule="auto"/>
      <w:ind w:left="357" w:hanging="357"/>
      <w:outlineLvl w:val="1"/>
    </w:pPr>
    <w:rPr>
      <w:rFonts w:ascii="Tahoma" w:eastAsia="Times New Roman" w:hAnsi="Tahoma" w:cs="Times New Roman"/>
      <w:b/>
      <w:caps/>
      <w:snapToGrid w:val="0"/>
      <w:color w:val="29294C"/>
      <w:sz w:val="18"/>
      <w:szCs w:val="17"/>
      <w:lang w:bidi="he-IL"/>
    </w:rPr>
  </w:style>
  <w:style w:type="character" w:customStyle="1" w:styleId="AIMADDQSub-headChar">
    <w:name w:val="AIMA DDQ Sub-head Char"/>
    <w:basedOn w:val="DefaultParagraphFont"/>
    <w:link w:val="AIMADDQSub-head"/>
    <w:rsid w:val="004C028E"/>
    <w:rPr>
      <w:rFonts w:ascii="Tahoma" w:eastAsia="Times New Roman" w:hAnsi="Tahoma" w:cs="Times New Roman"/>
      <w:b/>
      <w:caps/>
      <w:snapToGrid w:val="0"/>
      <w:color w:val="29294C"/>
      <w:sz w:val="18"/>
      <w:szCs w:val="17"/>
      <w:lang w:bidi="he-IL"/>
    </w:rPr>
  </w:style>
  <w:style w:type="paragraph" w:customStyle="1" w:styleId="AIMADDQNumbering">
    <w:name w:val="AIMA DDQ Numbering"/>
    <w:basedOn w:val="Normal"/>
    <w:link w:val="AIMADDQNumberingChar"/>
    <w:autoRedefine/>
    <w:qFormat/>
    <w:rsid w:val="004C028E"/>
    <w:pPr>
      <w:tabs>
        <w:tab w:val="left" w:pos="0"/>
        <w:tab w:val="left" w:pos="360"/>
        <w:tab w:val="right" w:pos="9923"/>
      </w:tabs>
      <w:overflowPunct w:val="0"/>
      <w:autoSpaceDE w:val="0"/>
      <w:autoSpaceDN w:val="0"/>
      <w:adjustRightInd w:val="0"/>
      <w:spacing w:before="60" w:after="60" w:line="230" w:lineRule="exact"/>
      <w:textAlignment w:val="baseline"/>
    </w:pPr>
    <w:rPr>
      <w:rFonts w:ascii="Tahoma" w:eastAsia="PMingLiU" w:hAnsi="Tahoma" w:cs="Open Sans"/>
      <w:b/>
      <w:snapToGrid w:val="0"/>
      <w:color w:val="29294C"/>
      <w:sz w:val="17"/>
      <w:szCs w:val="17"/>
      <w:lang w:bidi="he-IL"/>
    </w:rPr>
  </w:style>
  <w:style w:type="character" w:customStyle="1" w:styleId="AIMADDQNumberingChar">
    <w:name w:val="AIMA DDQ Numbering Char"/>
    <w:basedOn w:val="DefaultParagraphFont"/>
    <w:link w:val="AIMADDQNumbering"/>
    <w:rsid w:val="004C028E"/>
    <w:rPr>
      <w:rFonts w:ascii="Tahoma" w:eastAsia="PMingLiU" w:hAnsi="Tahoma" w:cs="Open Sans"/>
      <w:b/>
      <w:snapToGrid w:val="0"/>
      <w:color w:val="29294C"/>
      <w:sz w:val="17"/>
      <w:szCs w:val="17"/>
      <w:lang w:bidi="he-IL"/>
    </w:rPr>
  </w:style>
  <w:style w:type="paragraph" w:styleId="ListParagraph">
    <w:name w:val="List Paragraph"/>
    <w:basedOn w:val="Normal"/>
    <w:uiPriority w:val="34"/>
    <w:qFormat/>
    <w:rsid w:val="00111665"/>
    <w:pPr>
      <w:spacing w:after="200" w:line="276" w:lineRule="auto"/>
      <w:ind w:left="720"/>
    </w:pPr>
    <w:rPr>
      <w:rFonts w:ascii="Calibri" w:eastAsia="Times New Roman" w:hAnsi="Calibri" w:cs="Times New Roman"/>
      <w:sz w:val="22"/>
    </w:rPr>
  </w:style>
  <w:style w:type="character" w:customStyle="1" w:styleId="cf01">
    <w:name w:val="cf01"/>
    <w:basedOn w:val="DefaultParagraphFont"/>
    <w:rsid w:val="00640D72"/>
    <w:rPr>
      <w:rFonts w:ascii="Segoe UI" w:hAnsi="Segoe UI" w:cs="Segoe UI" w:hint="default"/>
      <w:sz w:val="18"/>
      <w:szCs w:val="18"/>
    </w:rPr>
  </w:style>
  <w:style w:type="character" w:styleId="Mention">
    <w:name w:val="Mention"/>
    <w:basedOn w:val="DefaultParagraphFont"/>
    <w:uiPriority w:val="99"/>
    <w:unhideWhenUsed/>
    <w:rsid w:val="00EE2BDE"/>
    <w:rPr>
      <w:color w:val="2B579A"/>
      <w:shd w:val="clear" w:color="auto" w:fill="E1DFDD"/>
    </w:rPr>
  </w:style>
  <w:style w:type="paragraph" w:styleId="Revision">
    <w:name w:val="Revision"/>
    <w:hidden/>
    <w:uiPriority w:val="99"/>
    <w:semiHidden/>
    <w:rsid w:val="00482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29361">
      <w:bodyDiv w:val="1"/>
      <w:marLeft w:val="0"/>
      <w:marRight w:val="0"/>
      <w:marTop w:val="0"/>
      <w:marBottom w:val="0"/>
      <w:divBdr>
        <w:top w:val="none" w:sz="0" w:space="0" w:color="auto"/>
        <w:left w:val="none" w:sz="0" w:space="0" w:color="auto"/>
        <w:bottom w:val="none" w:sz="0" w:space="0" w:color="auto"/>
        <w:right w:val="none" w:sz="0" w:space="0" w:color="auto"/>
      </w:divBdr>
    </w:div>
    <w:div w:id="17236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aima.org/resource/aima-ddq-terms-of-use.html" TargetMode="External"/><Relationship Id="rId3" Type="http://schemas.openxmlformats.org/officeDocument/2006/relationships/customXml" Target="../customXml/item3.xml"/><Relationship Id="rId21" Type="http://schemas.openxmlformats.org/officeDocument/2006/relationships/hyperlink" Target="https://www.unpri.org/reporting-and-assessment/reporting-framework-glossary/6937.article" TargetMode="External"/><Relationship Id="rId7" Type="http://schemas.openxmlformats.org/officeDocument/2006/relationships/settings" Target="settings.xml"/><Relationship Id="rId12" Type="http://schemas.openxmlformats.org/officeDocument/2006/relationships/hyperlink" Target="https://www.aima.org/resource/aima-ddq-terms-of-use.html" TargetMode="Externa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unpri.org/reporting-and-assessment/reporting-framework-glossary/6937.articl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sta.org/content/sustainability-linked-loan-principles-sllp/" TargetMode="External"/><Relationship Id="rId5" Type="http://schemas.openxmlformats.org/officeDocument/2006/relationships/numbering" Target="numbering.xml"/><Relationship Id="rId15" Type="http://schemas.openxmlformats.org/officeDocument/2006/relationships/hyperlink" Target="https://www.unpri.org/reporting-and-assessment/reporting-framework-glossary/6937.article" TargetMode="External"/><Relationship Id="rId23" Type="http://schemas.openxmlformats.org/officeDocument/2006/relationships/hyperlink" Target="https://www.unpri.org/reporting-and-assessment/reporting-framework-glossary/6937.artic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sgidp.org/"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ima.org/resource/aima-ddq-terms-of-us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A25E8B0E3467BAF7FFFECDFB6BF5D"/>
        <w:category>
          <w:name w:val="General"/>
          <w:gallery w:val="placeholder"/>
        </w:category>
        <w:types>
          <w:type w:val="bbPlcHdr"/>
        </w:types>
        <w:behaviors>
          <w:behavior w:val="content"/>
        </w:behaviors>
        <w:guid w:val="{D2C87BF3-A833-436F-9CDC-28396DB2EA6F}"/>
      </w:docPartPr>
      <w:docPartBody>
        <w:p w:rsidR="00266A30" w:rsidRDefault="00AF12C4" w:rsidP="00AF12C4">
          <w:pPr>
            <w:pStyle w:val="937A25E8B0E3467BAF7FFFECDFB6BF5D"/>
          </w:pPr>
          <w:r>
            <w:rPr>
              <w:rFonts w:cs="Tahoma"/>
              <w:color w:val="FFFFFF" w:themeColor="background1"/>
              <w:sz w:val="28"/>
              <w:szCs w:val="28"/>
            </w:rPr>
            <w:t>STRATEGY NAME HERE IN ALLCAPS</w:t>
          </w:r>
          <w:r w:rsidRPr="008B5780">
            <w:rPr>
              <w:rFonts w:cs="Tahoma"/>
              <w:color w:val="FFFFFF" w:themeColor="background1"/>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E3"/>
    <w:rsid w:val="00067828"/>
    <w:rsid w:val="00072967"/>
    <w:rsid w:val="00114802"/>
    <w:rsid w:val="0016199E"/>
    <w:rsid w:val="00192C08"/>
    <w:rsid w:val="001B2692"/>
    <w:rsid w:val="001E79FD"/>
    <w:rsid w:val="00225266"/>
    <w:rsid w:val="002434F1"/>
    <w:rsid w:val="00253B33"/>
    <w:rsid w:val="00254DF1"/>
    <w:rsid w:val="00266A30"/>
    <w:rsid w:val="002E78C0"/>
    <w:rsid w:val="00335B9B"/>
    <w:rsid w:val="0036624A"/>
    <w:rsid w:val="00381225"/>
    <w:rsid w:val="00453C95"/>
    <w:rsid w:val="004C6E80"/>
    <w:rsid w:val="004F675F"/>
    <w:rsid w:val="00517077"/>
    <w:rsid w:val="00580928"/>
    <w:rsid w:val="005A7852"/>
    <w:rsid w:val="005C2300"/>
    <w:rsid w:val="006C436B"/>
    <w:rsid w:val="0072400E"/>
    <w:rsid w:val="007644D9"/>
    <w:rsid w:val="007D3DFF"/>
    <w:rsid w:val="00803E52"/>
    <w:rsid w:val="008759CD"/>
    <w:rsid w:val="00977C1F"/>
    <w:rsid w:val="009A7EB7"/>
    <w:rsid w:val="00A152CE"/>
    <w:rsid w:val="00A45521"/>
    <w:rsid w:val="00AF12C4"/>
    <w:rsid w:val="00B30D46"/>
    <w:rsid w:val="00B44B03"/>
    <w:rsid w:val="00B850BA"/>
    <w:rsid w:val="00BD529D"/>
    <w:rsid w:val="00C20067"/>
    <w:rsid w:val="00CD0F86"/>
    <w:rsid w:val="00D21D25"/>
    <w:rsid w:val="00D74C66"/>
    <w:rsid w:val="00D94C7B"/>
    <w:rsid w:val="00DC058A"/>
    <w:rsid w:val="00E27421"/>
    <w:rsid w:val="00E5173C"/>
    <w:rsid w:val="00EF18F9"/>
    <w:rsid w:val="00F477A0"/>
    <w:rsid w:val="00F75E57"/>
    <w:rsid w:val="00FE21E3"/>
    <w:rsid w:val="00FF0F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2C4"/>
    <w:rPr>
      <w:color w:val="808080"/>
    </w:rPr>
  </w:style>
  <w:style w:type="paragraph" w:customStyle="1" w:styleId="937A25E8B0E3467BAF7FFFECDFB6BF5D">
    <w:name w:val="937A25E8B0E3467BAF7FFFECDFB6BF5D"/>
    <w:rsid w:val="00AF12C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0258fd-6908-4ba7-80b1-ffadf41f6455">
      <Terms xmlns="http://schemas.microsoft.com/office/infopath/2007/PartnerControls"/>
    </lcf76f155ced4ddcb4097134ff3c332f>
    <TaxCatchAll xmlns="be561825-94c0-4c62-a85c-c77844bc56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A9C8E1C550046A338A91C668A8EF1" ma:contentTypeVersion="16" ma:contentTypeDescription="Create a new document." ma:contentTypeScope="" ma:versionID="60b15ed47e42676816c4178bd423fc05">
  <xsd:schema xmlns:xsd="http://www.w3.org/2001/XMLSchema" xmlns:xs="http://www.w3.org/2001/XMLSchema" xmlns:p="http://schemas.microsoft.com/office/2006/metadata/properties" xmlns:ns2="be561825-94c0-4c62-a85c-c77844bc56d9" xmlns:ns3="070258fd-6908-4ba7-80b1-ffadf41f6455" targetNamespace="http://schemas.microsoft.com/office/2006/metadata/properties" ma:root="true" ma:fieldsID="08956859b36570e37db0b74530e6b117" ns2:_="" ns3:_="">
    <xsd:import namespace="be561825-94c0-4c62-a85c-c77844bc56d9"/>
    <xsd:import namespace="070258fd-6908-4ba7-80b1-ffadf41f64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1825-94c0-4c62-a85c-c77844bc56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b440d0-4992-4e57-aa46-2cdef7ecbbaf}" ma:internalName="TaxCatchAll" ma:showField="CatchAllData" ma:web="be561825-94c0-4c62-a85c-c77844bc5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258fd-6908-4ba7-80b1-ffadf41f64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50ef45-74aa-4e9b-ad44-a9c7108860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F810-3517-49F0-B2D8-51B9E448F439}">
  <ds:schemaRefs>
    <ds:schemaRef ds:uri="http://schemas.microsoft.com/office/2006/metadata/properties"/>
    <ds:schemaRef ds:uri="http://schemas.microsoft.com/office/infopath/2007/PartnerControls"/>
    <ds:schemaRef ds:uri="070258fd-6908-4ba7-80b1-ffadf41f6455"/>
    <ds:schemaRef ds:uri="be561825-94c0-4c62-a85c-c77844bc56d9"/>
  </ds:schemaRefs>
</ds:datastoreItem>
</file>

<file path=customXml/itemProps2.xml><?xml version="1.0" encoding="utf-8"?>
<ds:datastoreItem xmlns:ds="http://schemas.openxmlformats.org/officeDocument/2006/customXml" ds:itemID="{3E2B50F7-9572-40B5-B9E7-D8ECBD5E0EE5}">
  <ds:schemaRefs>
    <ds:schemaRef ds:uri="http://schemas.microsoft.com/sharepoint/v3/contenttype/forms"/>
  </ds:schemaRefs>
</ds:datastoreItem>
</file>

<file path=customXml/itemProps3.xml><?xml version="1.0" encoding="utf-8"?>
<ds:datastoreItem xmlns:ds="http://schemas.openxmlformats.org/officeDocument/2006/customXml" ds:itemID="{7B236AAC-03F7-4E29-8DBA-02C255CE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61825-94c0-4c62-a85c-c77844bc56d9"/>
    <ds:schemaRef ds:uri="070258fd-6908-4ba7-80b1-ffadf41f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D2F2D-7A98-4ACB-812D-05B0228D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4377</Words>
  <Characters>24955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29274</CharactersWithSpaces>
  <SharedDoc>false</SharedDoc>
  <HLinks>
    <vt:vector size="162" baseType="variant">
      <vt:variant>
        <vt:i4>2031644</vt:i4>
      </vt:variant>
      <vt:variant>
        <vt:i4>123</vt:i4>
      </vt:variant>
      <vt:variant>
        <vt:i4>0</vt:i4>
      </vt:variant>
      <vt:variant>
        <vt:i4>5</vt:i4>
      </vt:variant>
      <vt:variant>
        <vt:lpwstr>https://www.aima.org/resource/aima-ddq-terms-of-use.html</vt:lpwstr>
      </vt:variant>
      <vt:variant>
        <vt:lpwstr/>
      </vt:variant>
      <vt:variant>
        <vt:i4>655380</vt:i4>
      </vt:variant>
      <vt:variant>
        <vt:i4>120</vt:i4>
      </vt:variant>
      <vt:variant>
        <vt:i4>0</vt:i4>
      </vt:variant>
      <vt:variant>
        <vt:i4>5</vt:i4>
      </vt:variant>
      <vt:variant>
        <vt:lpwstr>https://www.lsta.org/content/sustainability-linked-loan-principles-sllp/</vt:lpwstr>
      </vt:variant>
      <vt:variant>
        <vt:lpwstr/>
      </vt:variant>
      <vt:variant>
        <vt:i4>6291500</vt:i4>
      </vt:variant>
      <vt:variant>
        <vt:i4>117</vt:i4>
      </vt:variant>
      <vt:variant>
        <vt:i4>0</vt:i4>
      </vt:variant>
      <vt:variant>
        <vt:i4>5</vt:i4>
      </vt:variant>
      <vt:variant>
        <vt:lpwstr>https://www.unpri.org/reporting-and-assessment/reporting-framework-glossary/6937.article</vt:lpwstr>
      </vt:variant>
      <vt:variant>
        <vt:lpwstr>one</vt:lpwstr>
      </vt:variant>
      <vt:variant>
        <vt:i4>6291500</vt:i4>
      </vt:variant>
      <vt:variant>
        <vt:i4>114</vt:i4>
      </vt:variant>
      <vt:variant>
        <vt:i4>0</vt:i4>
      </vt:variant>
      <vt:variant>
        <vt:i4>5</vt:i4>
      </vt:variant>
      <vt:variant>
        <vt:lpwstr>https://www.unpri.org/reporting-and-assessment/reporting-framework-glossary/6937.article</vt:lpwstr>
      </vt:variant>
      <vt:variant>
        <vt:lpwstr>one</vt:lpwstr>
      </vt:variant>
      <vt:variant>
        <vt:i4>7929911</vt:i4>
      </vt:variant>
      <vt:variant>
        <vt:i4>111</vt:i4>
      </vt:variant>
      <vt:variant>
        <vt:i4>0</vt:i4>
      </vt:variant>
      <vt:variant>
        <vt:i4>5</vt:i4>
      </vt:variant>
      <vt:variant>
        <vt:lpwstr>https://www.unpri.org/reporting-and-assessment/reporting-framework-glossary/6937.article</vt:lpwstr>
      </vt:variant>
      <vt:variant>
        <vt:lpwstr>two</vt:lpwstr>
      </vt:variant>
      <vt:variant>
        <vt:i4>6750256</vt:i4>
      </vt:variant>
      <vt:variant>
        <vt:i4>105</vt:i4>
      </vt:variant>
      <vt:variant>
        <vt:i4>0</vt:i4>
      </vt:variant>
      <vt:variant>
        <vt:i4>5</vt:i4>
      </vt:variant>
      <vt:variant>
        <vt:lpwstr>https://www.unpri.org/reporting-and-assessment/reporting-framework-glossary/6937.article</vt:lpwstr>
      </vt:variant>
      <vt:variant>
        <vt:lpwstr>six</vt:lpwstr>
      </vt:variant>
      <vt:variant>
        <vt:i4>1900601</vt:i4>
      </vt:variant>
      <vt:variant>
        <vt:i4>95</vt:i4>
      </vt:variant>
      <vt:variant>
        <vt:i4>0</vt:i4>
      </vt:variant>
      <vt:variant>
        <vt:i4>5</vt:i4>
      </vt:variant>
      <vt:variant>
        <vt:lpwstr/>
      </vt:variant>
      <vt:variant>
        <vt:lpwstr>_Toc135758865</vt:lpwstr>
      </vt:variant>
      <vt:variant>
        <vt:i4>1900601</vt:i4>
      </vt:variant>
      <vt:variant>
        <vt:i4>89</vt:i4>
      </vt:variant>
      <vt:variant>
        <vt:i4>0</vt:i4>
      </vt:variant>
      <vt:variant>
        <vt:i4>5</vt:i4>
      </vt:variant>
      <vt:variant>
        <vt:lpwstr/>
      </vt:variant>
      <vt:variant>
        <vt:lpwstr>_Toc135758864</vt:lpwstr>
      </vt:variant>
      <vt:variant>
        <vt:i4>1900601</vt:i4>
      </vt:variant>
      <vt:variant>
        <vt:i4>83</vt:i4>
      </vt:variant>
      <vt:variant>
        <vt:i4>0</vt:i4>
      </vt:variant>
      <vt:variant>
        <vt:i4>5</vt:i4>
      </vt:variant>
      <vt:variant>
        <vt:lpwstr/>
      </vt:variant>
      <vt:variant>
        <vt:lpwstr>_Toc135758863</vt:lpwstr>
      </vt:variant>
      <vt:variant>
        <vt:i4>1900601</vt:i4>
      </vt:variant>
      <vt:variant>
        <vt:i4>77</vt:i4>
      </vt:variant>
      <vt:variant>
        <vt:i4>0</vt:i4>
      </vt:variant>
      <vt:variant>
        <vt:i4>5</vt:i4>
      </vt:variant>
      <vt:variant>
        <vt:lpwstr/>
      </vt:variant>
      <vt:variant>
        <vt:lpwstr>_Toc135758862</vt:lpwstr>
      </vt:variant>
      <vt:variant>
        <vt:i4>1900601</vt:i4>
      </vt:variant>
      <vt:variant>
        <vt:i4>71</vt:i4>
      </vt:variant>
      <vt:variant>
        <vt:i4>0</vt:i4>
      </vt:variant>
      <vt:variant>
        <vt:i4>5</vt:i4>
      </vt:variant>
      <vt:variant>
        <vt:lpwstr/>
      </vt:variant>
      <vt:variant>
        <vt:lpwstr>_Toc135758861</vt:lpwstr>
      </vt:variant>
      <vt:variant>
        <vt:i4>1900601</vt:i4>
      </vt:variant>
      <vt:variant>
        <vt:i4>65</vt:i4>
      </vt:variant>
      <vt:variant>
        <vt:i4>0</vt:i4>
      </vt:variant>
      <vt:variant>
        <vt:i4>5</vt:i4>
      </vt:variant>
      <vt:variant>
        <vt:lpwstr/>
      </vt:variant>
      <vt:variant>
        <vt:lpwstr>_Toc135758860</vt:lpwstr>
      </vt:variant>
      <vt:variant>
        <vt:i4>1966137</vt:i4>
      </vt:variant>
      <vt:variant>
        <vt:i4>59</vt:i4>
      </vt:variant>
      <vt:variant>
        <vt:i4>0</vt:i4>
      </vt:variant>
      <vt:variant>
        <vt:i4>5</vt:i4>
      </vt:variant>
      <vt:variant>
        <vt:lpwstr/>
      </vt:variant>
      <vt:variant>
        <vt:lpwstr>_Toc135758859</vt:lpwstr>
      </vt:variant>
      <vt:variant>
        <vt:i4>1966137</vt:i4>
      </vt:variant>
      <vt:variant>
        <vt:i4>53</vt:i4>
      </vt:variant>
      <vt:variant>
        <vt:i4>0</vt:i4>
      </vt:variant>
      <vt:variant>
        <vt:i4>5</vt:i4>
      </vt:variant>
      <vt:variant>
        <vt:lpwstr/>
      </vt:variant>
      <vt:variant>
        <vt:lpwstr>_Toc135758858</vt:lpwstr>
      </vt:variant>
      <vt:variant>
        <vt:i4>1966137</vt:i4>
      </vt:variant>
      <vt:variant>
        <vt:i4>47</vt:i4>
      </vt:variant>
      <vt:variant>
        <vt:i4>0</vt:i4>
      </vt:variant>
      <vt:variant>
        <vt:i4>5</vt:i4>
      </vt:variant>
      <vt:variant>
        <vt:lpwstr/>
      </vt:variant>
      <vt:variant>
        <vt:lpwstr>_Toc135758857</vt:lpwstr>
      </vt:variant>
      <vt:variant>
        <vt:i4>1966137</vt:i4>
      </vt:variant>
      <vt:variant>
        <vt:i4>41</vt:i4>
      </vt:variant>
      <vt:variant>
        <vt:i4>0</vt:i4>
      </vt:variant>
      <vt:variant>
        <vt:i4>5</vt:i4>
      </vt:variant>
      <vt:variant>
        <vt:lpwstr/>
      </vt:variant>
      <vt:variant>
        <vt:lpwstr>_Toc135758856</vt:lpwstr>
      </vt:variant>
      <vt:variant>
        <vt:i4>1966137</vt:i4>
      </vt:variant>
      <vt:variant>
        <vt:i4>35</vt:i4>
      </vt:variant>
      <vt:variant>
        <vt:i4>0</vt:i4>
      </vt:variant>
      <vt:variant>
        <vt:i4>5</vt:i4>
      </vt:variant>
      <vt:variant>
        <vt:lpwstr/>
      </vt:variant>
      <vt:variant>
        <vt:lpwstr>_Toc135758855</vt:lpwstr>
      </vt:variant>
      <vt:variant>
        <vt:i4>1966137</vt:i4>
      </vt:variant>
      <vt:variant>
        <vt:i4>29</vt:i4>
      </vt:variant>
      <vt:variant>
        <vt:i4>0</vt:i4>
      </vt:variant>
      <vt:variant>
        <vt:i4>5</vt:i4>
      </vt:variant>
      <vt:variant>
        <vt:lpwstr/>
      </vt:variant>
      <vt:variant>
        <vt:lpwstr>_Toc135758854</vt:lpwstr>
      </vt:variant>
      <vt:variant>
        <vt:i4>1966137</vt:i4>
      </vt:variant>
      <vt:variant>
        <vt:i4>23</vt:i4>
      </vt:variant>
      <vt:variant>
        <vt:i4>0</vt:i4>
      </vt:variant>
      <vt:variant>
        <vt:i4>5</vt:i4>
      </vt:variant>
      <vt:variant>
        <vt:lpwstr/>
      </vt:variant>
      <vt:variant>
        <vt:lpwstr>_Toc135758853</vt:lpwstr>
      </vt:variant>
      <vt:variant>
        <vt:i4>1966137</vt:i4>
      </vt:variant>
      <vt:variant>
        <vt:i4>17</vt:i4>
      </vt:variant>
      <vt:variant>
        <vt:i4>0</vt:i4>
      </vt:variant>
      <vt:variant>
        <vt:i4>5</vt:i4>
      </vt:variant>
      <vt:variant>
        <vt:lpwstr/>
      </vt:variant>
      <vt:variant>
        <vt:lpwstr>_Toc135758852</vt:lpwstr>
      </vt:variant>
      <vt:variant>
        <vt:i4>1966137</vt:i4>
      </vt:variant>
      <vt:variant>
        <vt:i4>11</vt:i4>
      </vt:variant>
      <vt:variant>
        <vt:i4>0</vt:i4>
      </vt:variant>
      <vt:variant>
        <vt:i4>5</vt:i4>
      </vt:variant>
      <vt:variant>
        <vt:lpwstr/>
      </vt:variant>
      <vt:variant>
        <vt:lpwstr>_Toc135758851</vt:lpwstr>
      </vt:variant>
      <vt:variant>
        <vt:i4>1966137</vt:i4>
      </vt:variant>
      <vt:variant>
        <vt:i4>5</vt:i4>
      </vt:variant>
      <vt:variant>
        <vt:i4>0</vt:i4>
      </vt:variant>
      <vt:variant>
        <vt:i4>5</vt:i4>
      </vt:variant>
      <vt:variant>
        <vt:lpwstr/>
      </vt:variant>
      <vt:variant>
        <vt:lpwstr>_Toc135758850</vt:lpwstr>
      </vt:variant>
      <vt:variant>
        <vt:i4>2031644</vt:i4>
      </vt:variant>
      <vt:variant>
        <vt:i4>0</vt:i4>
      </vt:variant>
      <vt:variant>
        <vt:i4>0</vt:i4>
      </vt:variant>
      <vt:variant>
        <vt:i4>5</vt:i4>
      </vt:variant>
      <vt:variant>
        <vt:lpwstr>https://www.aima.org/resource/aima-ddq-terms-of-use.html</vt:lpwstr>
      </vt:variant>
      <vt:variant>
        <vt:lpwstr/>
      </vt:variant>
      <vt:variant>
        <vt:i4>2031644</vt:i4>
      </vt:variant>
      <vt:variant>
        <vt:i4>18</vt:i4>
      </vt:variant>
      <vt:variant>
        <vt:i4>0</vt:i4>
      </vt:variant>
      <vt:variant>
        <vt:i4>5</vt:i4>
      </vt:variant>
      <vt:variant>
        <vt:lpwstr>https://www.aima.org/resource/aima-ddq-terms-of-use.html</vt:lpwstr>
      </vt:variant>
      <vt:variant>
        <vt:lpwstr/>
      </vt:variant>
      <vt:variant>
        <vt:i4>2031644</vt:i4>
      </vt:variant>
      <vt:variant>
        <vt:i4>15</vt:i4>
      </vt:variant>
      <vt:variant>
        <vt:i4>0</vt:i4>
      </vt:variant>
      <vt:variant>
        <vt:i4>5</vt:i4>
      </vt:variant>
      <vt:variant>
        <vt:lpwstr>https://www.aima.org/resource/aima-ddq-terms-of-use.html</vt:lpwstr>
      </vt:variant>
      <vt:variant>
        <vt:lpwstr/>
      </vt:variant>
      <vt:variant>
        <vt:i4>2031644</vt:i4>
      </vt:variant>
      <vt:variant>
        <vt:i4>9</vt:i4>
      </vt:variant>
      <vt:variant>
        <vt:i4>0</vt:i4>
      </vt:variant>
      <vt:variant>
        <vt:i4>5</vt:i4>
      </vt:variant>
      <vt:variant>
        <vt:lpwstr>https://www.aima.org/resource/aima-ddq-terms-of-use.html</vt:lpwstr>
      </vt:variant>
      <vt:variant>
        <vt:lpwstr/>
      </vt:variant>
      <vt:variant>
        <vt:i4>2031644</vt:i4>
      </vt:variant>
      <vt:variant>
        <vt:i4>3</vt:i4>
      </vt:variant>
      <vt:variant>
        <vt:i4>0</vt:i4>
      </vt:variant>
      <vt:variant>
        <vt:i4>5</vt:i4>
      </vt:variant>
      <vt:variant>
        <vt:lpwstr>https://www.aima.org/resource/aima-ddq-terms-of-use.html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Wood</dc:creator>
  <cp:keywords/>
  <dc:description/>
  <cp:lastModifiedBy>Samuel Koslover</cp:lastModifiedBy>
  <cp:revision>2</cp:revision>
  <cp:lastPrinted>2019-08-19T09:37:00Z</cp:lastPrinted>
  <dcterms:created xsi:type="dcterms:W3CDTF">2023-06-28T10:22:00Z</dcterms:created>
  <dcterms:modified xsi:type="dcterms:W3CDTF">2023-06-28T10:22:00Z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0x0101000A4A9C8E1C550046A338A91C668A8EF1</vt:lpwstr>
  </property>
  <property fmtid="{D5CDD505-2E9C-101B-9397-08002B2CF9AE}" pid="3" name="Order">
    <vt:r8>22500</vt:r8>
  </property>
  <property fmtid="{D5CDD505-2E9C-101B-9397-08002B2CF9AE}" pid="4" name="MediaServiceImageTags">
    <vt:lpwstr/>
  </property>
</Properties>
</file>